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185FC" w14:textId="2192D22B" w:rsidR="00F975F1" w:rsidRDefault="00F975F1" w:rsidP="00F975F1">
      <w:pPr>
        <w:pStyle w:val="Kjene"/>
        <w:ind w:firstLine="851"/>
        <w:jc w:val="right"/>
        <w:rPr>
          <w:rFonts w:ascii="Arial" w:hAnsi="Arial"/>
          <w:lang w:val="lv-LV"/>
        </w:rPr>
      </w:pPr>
      <w:bookmarkStart w:id="0" w:name="_Hlk211508178"/>
      <w:r>
        <w:rPr>
          <w:rFonts w:ascii="Arial" w:hAnsi="Arial" w:cs="Arial"/>
          <w:b/>
          <w:i/>
          <w:iCs/>
          <w:color w:val="BFBFBF"/>
          <w:lang w:val="lv-LV"/>
        </w:rPr>
        <w:t>PROJEKTS</w:t>
      </w:r>
      <w:r w:rsidRPr="006A7FA4">
        <w:rPr>
          <w:rFonts w:ascii="Arial" w:hAnsi="Arial"/>
          <w:lang w:val="lv-LV"/>
        </w:rPr>
        <w:t xml:space="preserve"> </w:t>
      </w:r>
    </w:p>
    <w:p w14:paraId="3D5F81CD" w14:textId="7AB992CC" w:rsidR="00F975F1" w:rsidRDefault="00BB6DF7" w:rsidP="00F975F1">
      <w:pPr>
        <w:pStyle w:val="Kjene"/>
        <w:ind w:firstLine="851"/>
        <w:jc w:val="right"/>
        <w:rPr>
          <w:rFonts w:ascii="Arial" w:hAnsi="Arial" w:cs="Arial"/>
          <w:b/>
          <w:i/>
          <w:iCs/>
          <w:color w:val="BFBFBF"/>
          <w:lang w:val="lv-LV"/>
        </w:rPr>
      </w:pPr>
      <w:r w:rsidRPr="006A7FA4">
        <w:rPr>
          <w:rFonts w:ascii="Arial" w:hAnsi="Arial"/>
          <w:lang w:val="lv-LV"/>
        </w:rPr>
        <w:t xml:space="preserve">Atklāta konkursa </w:t>
      </w:r>
      <w:r w:rsidRPr="00935D5E">
        <w:rPr>
          <w:rFonts w:ascii="Arial" w:hAnsi="Arial"/>
          <w:lang w:val="lv-LV" w:eastAsia="ar-SA"/>
        </w:rPr>
        <w:t>POP 2026/01/EJZAF</w:t>
      </w:r>
      <w:r w:rsidR="00F975F1" w:rsidRPr="00F975F1">
        <w:rPr>
          <w:rFonts w:ascii="Arial" w:hAnsi="Arial" w:cs="Arial"/>
          <w:b/>
          <w:i/>
          <w:iCs/>
          <w:color w:val="BFBFBF"/>
          <w:lang w:val="lv-LV"/>
        </w:rPr>
        <w:t xml:space="preserve"> </w:t>
      </w:r>
    </w:p>
    <w:p w14:paraId="44A392CC" w14:textId="33A8E699" w:rsidR="00BB6DF7" w:rsidRDefault="00BB6DF7" w:rsidP="00576F2E">
      <w:pPr>
        <w:pStyle w:val="Bezatstarpm"/>
        <w:jc w:val="right"/>
        <w:rPr>
          <w:rFonts w:ascii="Arial" w:hAnsi="Arial"/>
          <w:sz w:val="24"/>
          <w:szCs w:val="24"/>
          <w:lang w:val="lv-LV"/>
        </w:rPr>
      </w:pPr>
      <w:r w:rsidRPr="006A7FA4">
        <w:rPr>
          <w:rFonts w:ascii="Arial" w:hAnsi="Arial"/>
          <w:sz w:val="24"/>
          <w:szCs w:val="24"/>
          <w:lang w:val="lv-LV"/>
        </w:rPr>
        <w:tab/>
        <w:t xml:space="preserve"> </w:t>
      </w:r>
      <w:r w:rsidR="00D87C2F" w:rsidRPr="006A7FA4">
        <w:rPr>
          <w:rFonts w:ascii="Arial" w:hAnsi="Arial"/>
          <w:sz w:val="24"/>
          <w:szCs w:val="24"/>
          <w:lang w:val="lv-LV"/>
        </w:rPr>
        <w:t>N</w:t>
      </w:r>
      <w:r w:rsidRPr="006A7FA4">
        <w:rPr>
          <w:rFonts w:ascii="Arial" w:hAnsi="Arial"/>
          <w:sz w:val="24"/>
          <w:szCs w:val="24"/>
          <w:lang w:val="lv-LV"/>
        </w:rPr>
        <w:t>olikuma</w:t>
      </w:r>
      <w:r w:rsidR="00D87C2F">
        <w:rPr>
          <w:rFonts w:ascii="Arial" w:hAnsi="Arial"/>
          <w:sz w:val="24"/>
          <w:szCs w:val="24"/>
          <w:lang w:val="lv-LV"/>
        </w:rPr>
        <w:t xml:space="preserve"> 9</w:t>
      </w:r>
      <w:r w:rsidRPr="006A7FA4">
        <w:rPr>
          <w:rFonts w:ascii="Arial" w:hAnsi="Arial"/>
          <w:sz w:val="24"/>
          <w:szCs w:val="24"/>
          <w:lang w:val="lv-LV"/>
        </w:rPr>
        <w:t>. pielikums</w:t>
      </w:r>
    </w:p>
    <w:p w14:paraId="677AF423" w14:textId="77777777" w:rsidR="00F975F1" w:rsidRPr="006A7FA4" w:rsidRDefault="00F975F1" w:rsidP="00576F2E">
      <w:pPr>
        <w:pStyle w:val="Bezatstarpm"/>
        <w:jc w:val="right"/>
        <w:rPr>
          <w:rFonts w:ascii="Arial" w:hAnsi="Arial"/>
          <w:sz w:val="24"/>
          <w:szCs w:val="24"/>
          <w:lang w:val="lv-LV"/>
        </w:rPr>
      </w:pPr>
    </w:p>
    <w:bookmarkEnd w:id="0"/>
    <w:p w14:paraId="01F3D2BD" w14:textId="77777777" w:rsidR="00BB6DF7" w:rsidRDefault="00BB6DF7" w:rsidP="00576F2E">
      <w:pPr>
        <w:pStyle w:val="Kjene"/>
        <w:ind w:firstLine="851"/>
        <w:jc w:val="center"/>
        <w:rPr>
          <w:rFonts w:ascii="Arial" w:hAnsi="Arial" w:cs="Arial"/>
          <w:b/>
          <w:color w:val="000000"/>
          <w:lang w:val="lv-LV"/>
        </w:rPr>
      </w:pPr>
      <w:r w:rsidRPr="00B829DA">
        <w:rPr>
          <w:rFonts w:ascii="Arial" w:hAnsi="Arial" w:cs="Arial"/>
          <w:b/>
          <w:color w:val="000000"/>
          <w:lang w:val="lv-LV"/>
        </w:rPr>
        <w:t>LĪGUMS Nr.__________________</w:t>
      </w:r>
    </w:p>
    <w:p w14:paraId="38DEE281" w14:textId="77777777" w:rsidR="00576F2E" w:rsidRPr="00B829DA" w:rsidRDefault="00576F2E" w:rsidP="00576F2E">
      <w:pPr>
        <w:pStyle w:val="Kjene"/>
        <w:ind w:firstLine="851"/>
        <w:jc w:val="center"/>
        <w:rPr>
          <w:rFonts w:ascii="Arial" w:hAnsi="Arial" w:cs="Arial"/>
          <w:b/>
          <w:color w:val="000000"/>
          <w:lang w:val="lv-LV"/>
        </w:rPr>
      </w:pPr>
    </w:p>
    <w:p w14:paraId="51FB62C1" w14:textId="77777777" w:rsidR="00BB6DF7" w:rsidRPr="00BB6DF7" w:rsidRDefault="00BB6DF7" w:rsidP="00576F2E">
      <w:pPr>
        <w:numPr>
          <w:ilvl w:val="0"/>
          <w:numId w:val="1"/>
        </w:numPr>
        <w:jc w:val="right"/>
        <w:rPr>
          <w:rFonts w:ascii="Arial" w:hAnsi="Arial" w:cs="Arial"/>
        </w:rPr>
      </w:pPr>
      <w:r w:rsidRPr="00BB6DF7">
        <w:rPr>
          <w:rFonts w:ascii="Arial" w:hAnsi="Arial" w:cs="Arial"/>
        </w:rPr>
        <w:t xml:space="preserve">Līguma parakstīšanas datums ir pēdējā </w:t>
      </w:r>
    </w:p>
    <w:p w14:paraId="34086935" w14:textId="77777777" w:rsidR="00BB6DF7" w:rsidRPr="00BB6DF7" w:rsidRDefault="00BB6DF7" w:rsidP="00576F2E">
      <w:pPr>
        <w:numPr>
          <w:ilvl w:val="0"/>
          <w:numId w:val="1"/>
        </w:numPr>
        <w:jc w:val="right"/>
        <w:rPr>
          <w:rFonts w:ascii="Arial" w:hAnsi="Arial" w:cs="Arial"/>
        </w:rPr>
      </w:pPr>
      <w:r w:rsidRPr="00BB6DF7">
        <w:rPr>
          <w:rFonts w:ascii="Arial" w:hAnsi="Arial" w:cs="Arial"/>
        </w:rPr>
        <w:t xml:space="preserve">pievienotā droša elektroniskā </w:t>
      </w:r>
    </w:p>
    <w:p w14:paraId="41B8E561" w14:textId="77777777" w:rsidR="00BB6DF7" w:rsidRDefault="00BB6DF7" w:rsidP="00576F2E">
      <w:pPr>
        <w:numPr>
          <w:ilvl w:val="0"/>
          <w:numId w:val="1"/>
        </w:numPr>
        <w:jc w:val="right"/>
        <w:rPr>
          <w:rFonts w:ascii="Arial" w:hAnsi="Arial" w:cs="Arial"/>
        </w:rPr>
      </w:pPr>
      <w:r w:rsidRPr="00BB6DF7">
        <w:rPr>
          <w:rFonts w:ascii="Arial" w:hAnsi="Arial" w:cs="Arial"/>
        </w:rPr>
        <w:t xml:space="preserve">paraksta laika zīmoga datums </w:t>
      </w:r>
    </w:p>
    <w:p w14:paraId="0CABA868" w14:textId="77777777" w:rsidR="00576F2E" w:rsidRPr="00BB6DF7" w:rsidRDefault="00576F2E" w:rsidP="00576F2E">
      <w:pPr>
        <w:numPr>
          <w:ilvl w:val="0"/>
          <w:numId w:val="1"/>
        </w:numPr>
        <w:jc w:val="right"/>
        <w:rPr>
          <w:rFonts w:ascii="Arial" w:hAnsi="Arial" w:cs="Arial"/>
        </w:rPr>
      </w:pPr>
    </w:p>
    <w:p w14:paraId="795EEC3B" w14:textId="2947D435" w:rsidR="00BB6DF7" w:rsidRPr="006A7FA4" w:rsidRDefault="00BB6DF7" w:rsidP="00576F2E">
      <w:pPr>
        <w:ind w:firstLine="709"/>
        <w:jc w:val="both"/>
        <w:rPr>
          <w:rFonts w:ascii="Arial" w:hAnsi="Arial" w:cs="Arial"/>
        </w:rPr>
      </w:pPr>
      <w:bookmarkStart w:id="1" w:name="_Hlk73442136"/>
      <w:r w:rsidRPr="006A7FA4">
        <w:rPr>
          <w:rFonts w:ascii="Arial" w:hAnsi="Arial" w:cs="Arial"/>
          <w:b/>
          <w:bCs/>
        </w:rPr>
        <w:t>Pāvilostas ostas pārvalde</w:t>
      </w:r>
      <w:r w:rsidRPr="006A7FA4">
        <w:rPr>
          <w:rFonts w:ascii="Arial" w:hAnsi="Arial" w:cs="Arial"/>
        </w:rPr>
        <w:t xml:space="preserve">, tās </w:t>
      </w:r>
      <w:r>
        <w:rPr>
          <w:rFonts w:ascii="Arial" w:hAnsi="Arial" w:cs="Arial"/>
        </w:rPr>
        <w:t>_______________________</w:t>
      </w:r>
      <w:r w:rsidRPr="006A7FA4">
        <w:rPr>
          <w:rFonts w:ascii="Arial" w:hAnsi="Arial" w:cs="Arial"/>
        </w:rPr>
        <w:t xml:space="preserve"> personā</w:t>
      </w:r>
      <w:r w:rsidR="00576F2E">
        <w:rPr>
          <w:rFonts w:ascii="Arial" w:hAnsi="Arial" w:cs="Arial"/>
        </w:rPr>
        <w:t xml:space="preserve"> (</w:t>
      </w:r>
      <w:r w:rsidRPr="006A7FA4">
        <w:rPr>
          <w:rFonts w:ascii="Arial" w:hAnsi="Arial" w:cs="Arial"/>
        </w:rPr>
        <w:t xml:space="preserve">turpmāk </w:t>
      </w:r>
      <w:r w:rsidR="00576F2E">
        <w:rPr>
          <w:rFonts w:ascii="Arial" w:hAnsi="Arial" w:cs="Arial"/>
        </w:rPr>
        <w:t>–</w:t>
      </w:r>
      <w:r w:rsidRPr="006A7FA4">
        <w:rPr>
          <w:rFonts w:ascii="Arial" w:hAnsi="Arial" w:cs="Arial"/>
        </w:rPr>
        <w:t xml:space="preserve"> Pasūtītājs</w:t>
      </w:r>
      <w:r w:rsidR="00576F2E">
        <w:rPr>
          <w:rFonts w:ascii="Arial" w:hAnsi="Arial" w:cs="Arial"/>
        </w:rPr>
        <w:t>)</w:t>
      </w:r>
      <w:r w:rsidRPr="006A7FA4">
        <w:rPr>
          <w:rFonts w:ascii="Arial" w:hAnsi="Arial" w:cs="Arial"/>
        </w:rPr>
        <w:t xml:space="preserve">, kurš darbojas </w:t>
      </w:r>
      <w:r w:rsidR="00576F2E">
        <w:rPr>
          <w:rFonts w:ascii="Arial" w:hAnsi="Arial" w:cs="Arial"/>
        </w:rPr>
        <w:t xml:space="preserve">pamatojoties </w:t>
      </w:r>
      <w:r w:rsidRPr="006A7FA4">
        <w:rPr>
          <w:rFonts w:ascii="Arial" w:hAnsi="Arial" w:cs="Arial"/>
        </w:rPr>
        <w:t xml:space="preserve">uz Pāvilostas ostas pārvaldes nolikuma pamata, no vienas puses, un </w:t>
      </w:r>
    </w:p>
    <w:p w14:paraId="49998ADE" w14:textId="17A395A6" w:rsidR="00BB6DF7" w:rsidRPr="006A7FA4" w:rsidRDefault="00BB6DF7" w:rsidP="00576F2E">
      <w:pPr>
        <w:tabs>
          <w:tab w:val="left" w:pos="850"/>
        </w:tabs>
        <w:ind w:firstLine="709"/>
        <w:jc w:val="both"/>
        <w:rPr>
          <w:rFonts w:ascii="Arial" w:hAnsi="Arial" w:cs="Arial"/>
        </w:rPr>
      </w:pPr>
      <w:r w:rsidRPr="006A7FA4">
        <w:rPr>
          <w:rFonts w:ascii="Arial" w:hAnsi="Arial" w:cs="Arial"/>
          <w:i/>
        </w:rPr>
        <w:t>&lt;</w:t>
      </w:r>
      <w:r w:rsidRPr="006A7FA4">
        <w:rPr>
          <w:rFonts w:ascii="Arial" w:hAnsi="Arial" w:cs="Arial"/>
          <w:b/>
          <w:bCs/>
          <w:i/>
        </w:rPr>
        <w:t>Uzņēmēja pilns nosaukums</w:t>
      </w:r>
      <w:r w:rsidRPr="006A7FA4">
        <w:rPr>
          <w:rFonts w:ascii="Arial" w:hAnsi="Arial" w:cs="Arial"/>
          <w:i/>
        </w:rPr>
        <w:t xml:space="preserve"> un paraksta tiesīgās personas amats, vārds, uzvārds&gt; </w:t>
      </w:r>
      <w:r w:rsidRPr="006A7FA4">
        <w:rPr>
          <w:rFonts w:ascii="Arial" w:hAnsi="Arial" w:cs="Arial"/>
        </w:rPr>
        <w:t>personā</w:t>
      </w:r>
      <w:r w:rsidR="00576F2E">
        <w:rPr>
          <w:rFonts w:ascii="Arial" w:hAnsi="Arial" w:cs="Arial"/>
        </w:rPr>
        <w:t xml:space="preserve"> </w:t>
      </w:r>
      <w:r w:rsidR="00576F2E" w:rsidRPr="006A7FA4">
        <w:rPr>
          <w:rFonts w:ascii="Arial" w:hAnsi="Arial" w:cs="Arial"/>
        </w:rPr>
        <w:t>(turpmāk – Izpildītājs)</w:t>
      </w:r>
      <w:r w:rsidRPr="006A7FA4">
        <w:rPr>
          <w:rFonts w:ascii="Arial" w:hAnsi="Arial" w:cs="Arial"/>
        </w:rPr>
        <w:t xml:space="preserve">, kurš darbojas </w:t>
      </w:r>
      <w:r w:rsidR="00576F2E">
        <w:rPr>
          <w:rFonts w:ascii="Arial" w:hAnsi="Arial" w:cs="Arial"/>
        </w:rPr>
        <w:t xml:space="preserve">pamatojoties </w:t>
      </w:r>
      <w:r w:rsidRPr="006A7FA4">
        <w:rPr>
          <w:rFonts w:ascii="Arial" w:hAnsi="Arial" w:cs="Arial"/>
        </w:rPr>
        <w:t xml:space="preserve">uz </w:t>
      </w:r>
      <w:r w:rsidRPr="006A7FA4">
        <w:rPr>
          <w:rFonts w:ascii="Arial" w:hAnsi="Arial" w:cs="Arial"/>
          <w:i/>
        </w:rPr>
        <w:t>&lt;atsauce uz dokumentu, kas apliecina paraksta tiesīgās personas tiesības parakstīt Līgumu&gt;</w:t>
      </w:r>
      <w:r w:rsidRPr="006A7FA4">
        <w:rPr>
          <w:rFonts w:ascii="Arial" w:hAnsi="Arial" w:cs="Arial"/>
        </w:rPr>
        <w:t xml:space="preserve"> pamata, no otras puses, (turpmāk katra atsevišķi -  Puse un abas kopā –</w:t>
      </w:r>
      <w:r w:rsidRPr="006A7FA4">
        <w:rPr>
          <w:rFonts w:ascii="Arial" w:hAnsi="Arial" w:cs="Arial"/>
          <w:b/>
        </w:rPr>
        <w:t xml:space="preserve"> </w:t>
      </w:r>
      <w:r w:rsidRPr="006A7FA4">
        <w:rPr>
          <w:rFonts w:ascii="Arial" w:hAnsi="Arial" w:cs="Arial"/>
        </w:rPr>
        <w:t>Puses),</w:t>
      </w:r>
    </w:p>
    <w:p w14:paraId="2271552B" w14:textId="1D272E92" w:rsidR="00BB6DF7" w:rsidRPr="006A7FA4" w:rsidRDefault="00BB6DF7" w:rsidP="00576F2E">
      <w:pPr>
        <w:numPr>
          <w:ilvl w:val="0"/>
          <w:numId w:val="1"/>
        </w:numPr>
        <w:tabs>
          <w:tab w:val="clear" w:pos="0"/>
        </w:tabs>
        <w:ind w:left="0" w:right="181" w:firstLine="709"/>
        <w:jc w:val="both"/>
        <w:rPr>
          <w:rFonts w:ascii="Arial" w:hAnsi="Arial" w:cs="Arial"/>
          <w:b/>
          <w:bCs/>
        </w:rPr>
      </w:pPr>
      <w:r w:rsidRPr="006A7FA4">
        <w:rPr>
          <w:rFonts w:ascii="Arial" w:hAnsi="Arial" w:cs="Arial"/>
        </w:rPr>
        <w:t xml:space="preserve">pamatojoties uz iepirkuma procedūras  </w:t>
      </w:r>
      <w:bookmarkStart w:id="2" w:name="_Hlk227316264"/>
      <w:r w:rsidRPr="006A7FA4">
        <w:rPr>
          <w:rFonts w:ascii="Arial" w:hAnsi="Arial" w:cs="Arial"/>
          <w:b/>
          <w:bCs/>
        </w:rPr>
        <w:t>“Zvejniekiem nepieciešamās infrastruktūras pilnveidošana Pāvilostas ostā (saldētavas nojaukšana un noliktavas būvniecība), Dzintaru iela 2E, Pāvilosta, Dienvidkurzemes novads”</w:t>
      </w:r>
      <w:r w:rsidRPr="006A7FA4">
        <w:rPr>
          <w:rFonts w:ascii="Arial" w:hAnsi="Arial" w:cs="Arial"/>
        </w:rPr>
        <w:t xml:space="preserve"> </w:t>
      </w:r>
      <w:bookmarkEnd w:id="2"/>
      <w:r w:rsidRPr="006A7FA4">
        <w:rPr>
          <w:rFonts w:ascii="Arial" w:hAnsi="Arial" w:cs="Arial"/>
        </w:rPr>
        <w:t xml:space="preserve">(iepirkuma identifikācijas Nr. </w:t>
      </w:r>
      <w:r w:rsidRPr="00935D5E">
        <w:rPr>
          <w:rFonts w:ascii="Arial" w:hAnsi="Arial" w:cs="Arial"/>
          <w:lang w:eastAsia="ar-SA"/>
        </w:rPr>
        <w:t>POP 2026/01/</w:t>
      </w:r>
      <w:r w:rsidRPr="00935D5E">
        <w:rPr>
          <w:rFonts w:ascii="Arial" w:hAnsi="Arial" w:cs="Arial"/>
          <w:lang w:eastAsia="ar-SA" w:bidi="ar-SA"/>
        </w:rPr>
        <w:t>EJZAF</w:t>
      </w:r>
      <w:r w:rsidRPr="006A7FA4">
        <w:rPr>
          <w:rFonts w:ascii="Arial" w:hAnsi="Arial" w:cs="Arial"/>
        </w:rPr>
        <w:t>)</w:t>
      </w:r>
      <w:r w:rsidR="00576F2E">
        <w:rPr>
          <w:rFonts w:ascii="Arial" w:hAnsi="Arial" w:cs="Arial"/>
        </w:rPr>
        <w:t xml:space="preserve"> (</w:t>
      </w:r>
      <w:r w:rsidRPr="006A7FA4">
        <w:rPr>
          <w:rFonts w:ascii="Arial" w:hAnsi="Arial" w:cs="Arial"/>
        </w:rPr>
        <w:t xml:space="preserve">turpmāk </w:t>
      </w:r>
      <w:r w:rsidR="00576F2E">
        <w:rPr>
          <w:rFonts w:ascii="Arial" w:hAnsi="Arial" w:cs="Arial"/>
        </w:rPr>
        <w:t xml:space="preserve">– </w:t>
      </w:r>
      <w:r w:rsidRPr="006A7FA4">
        <w:rPr>
          <w:rFonts w:ascii="Arial" w:hAnsi="Arial" w:cs="Arial"/>
        </w:rPr>
        <w:t>Iepirkums</w:t>
      </w:r>
      <w:r w:rsidR="00576F2E">
        <w:rPr>
          <w:rFonts w:ascii="Arial" w:hAnsi="Arial" w:cs="Arial"/>
        </w:rPr>
        <w:t>)</w:t>
      </w:r>
      <w:r w:rsidRPr="006A7FA4">
        <w:rPr>
          <w:rFonts w:ascii="Arial" w:hAnsi="Arial" w:cs="Arial"/>
        </w:rPr>
        <w:t xml:space="preserve">, rezultātiem, </w:t>
      </w:r>
      <w:r w:rsidRPr="006A7FA4">
        <w:rPr>
          <w:rFonts w:ascii="Arial" w:hAnsi="Arial" w:cs="Arial"/>
          <w:bCs/>
        </w:rPr>
        <w:t>no</w:t>
      </w:r>
      <w:r w:rsidRPr="006A7FA4">
        <w:rPr>
          <w:rFonts w:ascii="Arial" w:hAnsi="Arial" w:cs="Arial"/>
        </w:rPr>
        <w:t>slēdz šāda satura līgumu (turpmāk – Līgums):</w:t>
      </w:r>
      <w:bookmarkEnd w:id="1"/>
    </w:p>
    <w:p w14:paraId="7A265193" w14:textId="77777777" w:rsidR="00BB6DF7" w:rsidRPr="00BB6DF7" w:rsidRDefault="00BB6DF7" w:rsidP="00576F2E">
      <w:pPr>
        <w:numPr>
          <w:ilvl w:val="0"/>
          <w:numId w:val="2"/>
        </w:numPr>
        <w:ind w:left="0" w:firstLine="0"/>
        <w:jc w:val="center"/>
        <w:rPr>
          <w:rFonts w:ascii="Arial Bold" w:hAnsi="Arial Bold" w:cs="Arial"/>
          <w:b/>
          <w:bCs/>
          <w:caps/>
        </w:rPr>
      </w:pPr>
      <w:r w:rsidRPr="00BB6DF7">
        <w:rPr>
          <w:rFonts w:ascii="Arial Bold" w:hAnsi="Arial Bold" w:cs="Arial"/>
          <w:b/>
          <w:bCs/>
          <w:caps/>
        </w:rPr>
        <w:t>Līgumā lietotie termini</w:t>
      </w:r>
    </w:p>
    <w:p w14:paraId="2B146A1E" w14:textId="77777777" w:rsidR="00BB6DF7" w:rsidRPr="00BB6DF7" w:rsidRDefault="00BB6DF7" w:rsidP="00576F2E">
      <w:pPr>
        <w:numPr>
          <w:ilvl w:val="1"/>
          <w:numId w:val="3"/>
        </w:numPr>
        <w:ind w:left="709" w:hanging="709"/>
        <w:jc w:val="both"/>
        <w:rPr>
          <w:rFonts w:ascii="Arial" w:hAnsi="Arial" w:cs="Arial"/>
        </w:rPr>
      </w:pPr>
      <w:r w:rsidRPr="00BB6DF7">
        <w:rPr>
          <w:rFonts w:ascii="Arial" w:hAnsi="Arial" w:cs="Arial"/>
        </w:rPr>
        <w:t>Akts - Būvdarbu izpildes akts, kas apliecina Līgumā noteikto ikmēneša būvdarbu izpildi un pēc tā abpusējās parakstīšanas apliecina konkrēto Būvdarbu pieņemšanu no Pasūtītāja puses.</w:t>
      </w:r>
    </w:p>
    <w:p w14:paraId="4937C229" w14:textId="77777777" w:rsidR="00BB6DF7" w:rsidRPr="00BB6DF7" w:rsidRDefault="00BB6DF7" w:rsidP="00576F2E">
      <w:pPr>
        <w:numPr>
          <w:ilvl w:val="1"/>
          <w:numId w:val="3"/>
        </w:numPr>
        <w:ind w:left="709" w:hanging="709"/>
        <w:jc w:val="both"/>
        <w:rPr>
          <w:rFonts w:ascii="Arial" w:hAnsi="Arial" w:cs="Arial"/>
        </w:rPr>
      </w:pPr>
      <w:r w:rsidRPr="00BB6DF7">
        <w:rPr>
          <w:rFonts w:ascii="Arial" w:hAnsi="Arial" w:cs="Arial"/>
        </w:rPr>
        <w:t>Apakšuzņēmējs (t.sk., apakšuzņēmēja apakšuzņēmējs) - fiziska vai juridiska persona, kas, pamatojoties uz Būvuzņēmēja un šāda Apakšuzņēmēja starpā atsevišķi noslēgto līgumu, veic atsevišķu Būvdarbu daļu, un par kuras darbībām un to rezultātu ir pilnībā atbildīgs Būvuzņēmējs.</w:t>
      </w:r>
    </w:p>
    <w:p w14:paraId="7B2080BF" w14:textId="77777777" w:rsidR="00BB6DF7" w:rsidRPr="00BB6DF7" w:rsidRDefault="00BB6DF7" w:rsidP="00576F2E">
      <w:pPr>
        <w:numPr>
          <w:ilvl w:val="1"/>
          <w:numId w:val="3"/>
        </w:numPr>
        <w:ind w:left="709" w:hanging="709"/>
        <w:jc w:val="both"/>
        <w:rPr>
          <w:rFonts w:ascii="Arial" w:hAnsi="Arial" w:cs="Arial"/>
        </w:rPr>
      </w:pPr>
      <w:r w:rsidRPr="00BB6DF7">
        <w:rPr>
          <w:rFonts w:ascii="Arial" w:hAnsi="Arial" w:cs="Arial"/>
        </w:rPr>
        <w:t xml:space="preserve">Būvdarbu vadītājs - Būvuzņēmēja norīkota persona - </w:t>
      </w:r>
      <w:proofErr w:type="spellStart"/>
      <w:r w:rsidRPr="00BB6DF7">
        <w:rPr>
          <w:rFonts w:ascii="Arial" w:hAnsi="Arial" w:cs="Arial"/>
        </w:rPr>
        <w:t>būvspeciālists</w:t>
      </w:r>
      <w:proofErr w:type="spellEnd"/>
      <w:r w:rsidRPr="00BB6DF7">
        <w:rPr>
          <w:rFonts w:ascii="Arial" w:hAnsi="Arial" w:cs="Arial"/>
        </w:rPr>
        <w:t>, kura pienākums ir nodrošināt būvdarbu kvalitatīvu izpildi atbilstoši Būvprojektam, kā arī ievērot citus būvniecību reglamentējošos normatīvos aktus un būvizstrādājumu izmantošanai noteiktās tehnoloģijas.</w:t>
      </w:r>
    </w:p>
    <w:p w14:paraId="28F82822" w14:textId="21476FBA" w:rsidR="00BB6DF7" w:rsidRPr="00BB6DF7" w:rsidRDefault="00BB6DF7" w:rsidP="00576F2E">
      <w:pPr>
        <w:numPr>
          <w:ilvl w:val="1"/>
          <w:numId w:val="3"/>
        </w:numPr>
        <w:ind w:left="709" w:hanging="709"/>
        <w:jc w:val="both"/>
        <w:rPr>
          <w:rFonts w:ascii="Arial" w:hAnsi="Arial" w:cs="Arial"/>
        </w:rPr>
      </w:pPr>
      <w:r w:rsidRPr="00BB6DF7">
        <w:rPr>
          <w:rFonts w:ascii="Arial" w:hAnsi="Arial" w:cs="Arial"/>
        </w:rPr>
        <w:t xml:space="preserve">Būvuzraugs - Pasūtītāja nolīgta persona - </w:t>
      </w:r>
      <w:proofErr w:type="spellStart"/>
      <w:r w:rsidRPr="00BB6DF7">
        <w:rPr>
          <w:rFonts w:ascii="Arial" w:hAnsi="Arial" w:cs="Arial"/>
        </w:rPr>
        <w:t>būvspeciālists</w:t>
      </w:r>
      <w:proofErr w:type="spellEnd"/>
      <w:r w:rsidRPr="00BB6DF7">
        <w:rPr>
          <w:rFonts w:ascii="Arial" w:hAnsi="Arial" w:cs="Arial"/>
        </w:rPr>
        <w:t xml:space="preserve"> vai būvkomersants, kura veic šajā Līgumā noteikto būvdarbu uzraudzību, tajā skaitā būvuzraudzību, saskaņā ar Ministru kabineta 2014.</w:t>
      </w:r>
      <w:r w:rsidR="00576F2E">
        <w:rPr>
          <w:rFonts w:ascii="Arial" w:hAnsi="Arial" w:cs="Arial"/>
        </w:rPr>
        <w:t> </w:t>
      </w:r>
      <w:r w:rsidRPr="00BB6DF7">
        <w:rPr>
          <w:rFonts w:ascii="Arial" w:hAnsi="Arial" w:cs="Arial"/>
        </w:rPr>
        <w:t>gada 19.</w:t>
      </w:r>
      <w:r w:rsidR="00576F2E">
        <w:rPr>
          <w:rFonts w:ascii="Arial" w:hAnsi="Arial" w:cs="Arial"/>
        </w:rPr>
        <w:t> </w:t>
      </w:r>
      <w:r w:rsidRPr="00BB6DF7">
        <w:rPr>
          <w:rFonts w:ascii="Arial" w:hAnsi="Arial" w:cs="Arial"/>
        </w:rPr>
        <w:t>augusta noteikumiem Nr.</w:t>
      </w:r>
      <w:r w:rsidR="00576F2E">
        <w:rPr>
          <w:rFonts w:ascii="Arial" w:hAnsi="Arial" w:cs="Arial"/>
        </w:rPr>
        <w:t> </w:t>
      </w:r>
      <w:r w:rsidRPr="00BB6DF7">
        <w:rPr>
          <w:rFonts w:ascii="Arial" w:hAnsi="Arial" w:cs="Arial"/>
        </w:rPr>
        <w:t>500 Vispārīgie būvnoteikumi.</w:t>
      </w:r>
    </w:p>
    <w:p w14:paraId="532866DC" w14:textId="77777777" w:rsidR="00BB6DF7" w:rsidRPr="00BB6DF7" w:rsidRDefault="00BB6DF7" w:rsidP="00576F2E">
      <w:pPr>
        <w:numPr>
          <w:ilvl w:val="1"/>
          <w:numId w:val="3"/>
        </w:numPr>
        <w:ind w:left="709" w:hanging="709"/>
        <w:jc w:val="both"/>
        <w:rPr>
          <w:rFonts w:ascii="Arial" w:hAnsi="Arial" w:cs="Arial"/>
        </w:rPr>
      </w:pPr>
      <w:r w:rsidRPr="00BB6DF7">
        <w:rPr>
          <w:rFonts w:ascii="Arial" w:hAnsi="Arial" w:cs="Arial"/>
        </w:rPr>
        <w:t xml:space="preserve">Būvdarbi - visi un jebkādi pastāvīgi, sagatavošanas un pagaidu darbi (dokumentācijas saskaņošana ar visām nepieciešamajām instancēm, Pasūtītāju un trešajām personām), būvdarbi, būvdarbu sagatavošana, izpēte (tai skaitā, bet ne tikai </w:t>
      </w:r>
      <w:proofErr w:type="spellStart"/>
      <w:r w:rsidRPr="00BB6DF7">
        <w:rPr>
          <w:rFonts w:ascii="Arial" w:hAnsi="Arial" w:cs="Arial"/>
        </w:rPr>
        <w:t>apsekojumi</w:t>
      </w:r>
      <w:proofErr w:type="spellEnd"/>
      <w:r w:rsidRPr="00BB6DF7">
        <w:rPr>
          <w:rFonts w:ascii="Arial" w:hAnsi="Arial" w:cs="Arial"/>
        </w:rPr>
        <w:t>, uzmērījumi, dokumentu analīze, jaunu trūkstošo dokumentu pasūtīšana, ja tas nepieciešams, dokumentu komplektēšana u.c. darbības) saskaņā ar Līgumu, Tehnisko specifikāciju un Būvprojektu, kas nepieciešami kvalitatīvai būvdarbu izpildei.</w:t>
      </w:r>
    </w:p>
    <w:p w14:paraId="4FFEDCD7" w14:textId="77777777" w:rsidR="00BB6DF7" w:rsidRPr="00BB6DF7" w:rsidRDefault="00BB6DF7" w:rsidP="00576F2E">
      <w:pPr>
        <w:numPr>
          <w:ilvl w:val="1"/>
          <w:numId w:val="3"/>
        </w:numPr>
        <w:ind w:left="709" w:hanging="709"/>
        <w:jc w:val="both"/>
        <w:rPr>
          <w:rFonts w:ascii="Arial" w:hAnsi="Arial" w:cs="Arial"/>
        </w:rPr>
      </w:pPr>
      <w:r w:rsidRPr="00BB6DF7">
        <w:rPr>
          <w:rFonts w:ascii="Arial" w:hAnsi="Arial" w:cs="Arial"/>
        </w:rPr>
        <w:t>Būvdarbu izpildes kalendārais grafiks - Līgumā un Pasūtītāja noteiktajā kārtībā Būvuzņēmēja izstrādāts Būvdarbu izpildes kalendārais grafiks, kurā detalizēti un secīgi ir atspoguļoti veicamie Būvdarbi, kas nodrošina to izpildi Līgumā noteiktajā kārtībā un termiņā. Būvdarbu izpildes kalendārais grafiks ir Līguma neatņemama sastāvdaļa (--.pielikums).</w:t>
      </w:r>
    </w:p>
    <w:p w14:paraId="7F6AF28D" w14:textId="77777777" w:rsidR="00BB6DF7" w:rsidRPr="00BB6DF7" w:rsidRDefault="00BB6DF7" w:rsidP="00576F2E">
      <w:pPr>
        <w:numPr>
          <w:ilvl w:val="1"/>
          <w:numId w:val="3"/>
        </w:numPr>
        <w:ind w:left="709" w:hanging="709"/>
        <w:jc w:val="both"/>
        <w:rPr>
          <w:rFonts w:ascii="Arial" w:hAnsi="Arial" w:cs="Arial"/>
        </w:rPr>
      </w:pPr>
      <w:r w:rsidRPr="00BB6DF7">
        <w:rPr>
          <w:rFonts w:ascii="Arial" w:hAnsi="Arial" w:cs="Arial"/>
        </w:rPr>
        <w:lastRenderedPageBreak/>
        <w:t>Defekts – ikviens Būvdarbu kvalitātes trūkums, kas radies Būvdarbu izpildes laikā vai Garantijas perioda laikā un saskaņā ar normatīvajiem aktiem būvniecības jomā vai atbilstoši Līguma noteikumiem ir Būvuzņēmēja atbildība.</w:t>
      </w:r>
    </w:p>
    <w:p w14:paraId="44E8123E" w14:textId="77777777" w:rsidR="00BB6DF7" w:rsidRPr="00BB6DF7" w:rsidRDefault="00BB6DF7" w:rsidP="00576F2E">
      <w:pPr>
        <w:numPr>
          <w:ilvl w:val="1"/>
          <w:numId w:val="3"/>
        </w:numPr>
        <w:ind w:left="709" w:hanging="709"/>
        <w:jc w:val="both"/>
        <w:rPr>
          <w:rFonts w:ascii="Arial" w:hAnsi="Arial" w:cs="Arial"/>
        </w:rPr>
      </w:pPr>
      <w:r w:rsidRPr="00BB6DF7">
        <w:rPr>
          <w:rFonts w:ascii="Arial" w:hAnsi="Arial" w:cs="Arial"/>
        </w:rPr>
        <w:t>Defektu akts – akts par Būvdarbu defektiem, tai skaitā par tiem, kas konstatēti pēc attiecīgo Būvdarbu vai jebkuras to daļas pieņemšanas vai Būvdarbu garantijas perioda laikā, kā arī par Aktā vai Būvobjekta nodošanas un pieņemšanas aktā neatbilstoši norādītiem Būvdarbu apjomiem vai Būvdarbu izmaksām.</w:t>
      </w:r>
    </w:p>
    <w:p w14:paraId="1610BAA7" w14:textId="77777777" w:rsidR="00BB6DF7" w:rsidRPr="00BB6DF7" w:rsidRDefault="00BB6DF7" w:rsidP="00576F2E">
      <w:pPr>
        <w:numPr>
          <w:ilvl w:val="1"/>
          <w:numId w:val="3"/>
        </w:numPr>
        <w:ind w:left="709" w:hanging="709"/>
        <w:jc w:val="both"/>
        <w:rPr>
          <w:rFonts w:ascii="Arial" w:hAnsi="Arial" w:cs="Arial"/>
        </w:rPr>
      </w:pPr>
      <w:r w:rsidRPr="00BB6DF7">
        <w:rPr>
          <w:rFonts w:ascii="Arial" w:hAnsi="Arial" w:cs="Arial"/>
        </w:rPr>
        <w:t>Elektroniski nosūtīts/saņemts rakstisks paziņojums - par elektroniski saņemtu un nosūtītu rakstisku paziņojumu</w:t>
      </w:r>
      <w:r w:rsidRPr="00BB6DF7">
        <w:rPr>
          <w:rFonts w:ascii="Arial" w:hAnsi="Arial" w:cs="Arial"/>
          <w:lang w:bidi="lv-LV"/>
        </w:rPr>
        <w:t xml:space="preserve"> tiek uzskatīts paziņojums, kas ir nosūtīts elektroniski uz Pušu elektroniskā pasta adresi: Pasūtītāja pārstāvis </w:t>
      </w:r>
      <w:r w:rsidRPr="00BB6DF7">
        <w:rPr>
          <w:rFonts w:ascii="Arial" w:hAnsi="Arial" w:cs="Arial"/>
          <w:highlight w:val="lightGray"/>
          <w:lang w:bidi="lv-LV"/>
        </w:rPr>
        <w:t>[e-pasts]</w:t>
      </w:r>
      <w:r w:rsidRPr="00BB6DF7">
        <w:rPr>
          <w:rFonts w:ascii="Arial" w:hAnsi="Arial" w:cs="Arial"/>
          <w:lang w:bidi="lv-LV"/>
        </w:rPr>
        <w:t xml:space="preserve">, Būvuzņēmējs: </w:t>
      </w:r>
      <w:r w:rsidRPr="00BB6DF7">
        <w:rPr>
          <w:rFonts w:ascii="Arial" w:hAnsi="Arial" w:cs="Arial"/>
          <w:highlight w:val="lightGray"/>
          <w:lang w:bidi="lv-LV"/>
        </w:rPr>
        <w:t>[e-pasts]</w:t>
      </w:r>
      <w:r w:rsidRPr="00BB6DF7">
        <w:rPr>
          <w:rFonts w:ascii="Arial" w:hAnsi="Arial" w:cs="Arial"/>
          <w:lang w:bidi="lv-LV"/>
        </w:rPr>
        <w:t xml:space="preserve">. </w:t>
      </w:r>
    </w:p>
    <w:p w14:paraId="1AD56240" w14:textId="77777777" w:rsidR="00BB6DF7" w:rsidRPr="00BB6DF7" w:rsidRDefault="00BB6DF7" w:rsidP="00576F2E">
      <w:pPr>
        <w:numPr>
          <w:ilvl w:val="1"/>
          <w:numId w:val="3"/>
        </w:numPr>
        <w:ind w:left="709" w:hanging="709"/>
        <w:jc w:val="both"/>
        <w:rPr>
          <w:rFonts w:ascii="Arial" w:hAnsi="Arial" w:cs="Arial"/>
        </w:rPr>
      </w:pPr>
      <w:r w:rsidRPr="00BB6DF7">
        <w:rPr>
          <w:rFonts w:ascii="Arial" w:hAnsi="Arial" w:cs="Arial"/>
        </w:rPr>
        <w:t>Garantijas darbi – konstatēto Būvdarbu Defektu un citu nepilnību, neatbilstību novēršanas darbi Būvdarbu Garantijas perioda laikā.</w:t>
      </w:r>
    </w:p>
    <w:p w14:paraId="0726F2F7" w14:textId="77777777" w:rsidR="00BB6DF7" w:rsidRPr="00BB6DF7" w:rsidRDefault="00BB6DF7" w:rsidP="00576F2E">
      <w:pPr>
        <w:numPr>
          <w:ilvl w:val="1"/>
          <w:numId w:val="3"/>
        </w:numPr>
        <w:ind w:left="709" w:hanging="709"/>
        <w:jc w:val="both"/>
        <w:rPr>
          <w:rFonts w:ascii="Arial" w:hAnsi="Arial" w:cs="Arial"/>
        </w:rPr>
      </w:pPr>
      <w:r w:rsidRPr="00BB6DF7">
        <w:rPr>
          <w:rFonts w:ascii="Arial" w:hAnsi="Arial" w:cs="Arial"/>
        </w:rPr>
        <w:t xml:space="preserve">Garantijas laika nodrošinājums - Būvdarbu garantijas laikā atklāto Defektu un trūkumu novēršanas nodrošināšanai Līgumā noteiktais Garantijas laika nodrošinājums bankas garantijas vai apdrošināšanas sabiedrības garantijas formā. </w:t>
      </w:r>
    </w:p>
    <w:p w14:paraId="7C43ACAB" w14:textId="77777777" w:rsidR="00BB6DF7" w:rsidRPr="00BB6DF7" w:rsidRDefault="00BB6DF7" w:rsidP="00576F2E">
      <w:pPr>
        <w:numPr>
          <w:ilvl w:val="1"/>
          <w:numId w:val="3"/>
        </w:numPr>
        <w:ind w:left="709" w:hanging="709"/>
        <w:jc w:val="both"/>
        <w:rPr>
          <w:rFonts w:ascii="Arial" w:hAnsi="Arial" w:cs="Arial"/>
        </w:rPr>
      </w:pPr>
      <w:r w:rsidRPr="00BB6DF7">
        <w:rPr>
          <w:rFonts w:ascii="Arial" w:hAnsi="Arial" w:cs="Arial"/>
        </w:rPr>
        <w:t xml:space="preserve">Garantijas periods/termiņš – 60 (sešdesmit) mēneši skaitot no dienas, kad Objekts pieņemts ekspluatācijā, t.i., no atzīmes Būvniecības informācijas sistēmā par Būvdarbu pabeigšanu un objekta pieņemšanu ekspluatācijā. </w:t>
      </w:r>
    </w:p>
    <w:p w14:paraId="4B440C23" w14:textId="77777777" w:rsidR="00BB6DF7" w:rsidRPr="00D87C2F" w:rsidRDefault="00BB6DF7" w:rsidP="00576F2E">
      <w:pPr>
        <w:numPr>
          <w:ilvl w:val="1"/>
          <w:numId w:val="3"/>
        </w:numPr>
        <w:ind w:left="709" w:hanging="709"/>
        <w:jc w:val="both"/>
        <w:rPr>
          <w:rFonts w:ascii="Arial" w:hAnsi="Arial" w:cs="Arial"/>
        </w:rPr>
      </w:pPr>
      <w:r w:rsidRPr="00BB6DF7">
        <w:rPr>
          <w:rFonts w:ascii="Arial" w:hAnsi="Arial" w:cs="Arial"/>
        </w:rPr>
        <w:t xml:space="preserve">Līgumcena - pilna samaksa par Līguma ietvaros paredzēto Būvuzņēmēja saistību izpildi bez pievienotās vērtības nodokļa (turpmāk – PVN), kas sevī ietver visas ar Būvdarbu veikšanu saistītās izmaksas, visi normatīvajos aktos paredzētie nodokļi (izņemot PVN) un nodevas,  visas ar to netieši saistītās izmaksas (satiksmes organizācija Būvdarbu izpildes laikā, apbraucamo ceļu uzturēšana, ja attiecināms utt.), būvizstrādājumu (būvmateriālu, mehānismu, būvkonstrukciju) izmaksas, </w:t>
      </w:r>
      <w:proofErr w:type="spellStart"/>
      <w:r w:rsidRPr="00BB6DF7">
        <w:rPr>
          <w:rFonts w:ascii="Arial" w:hAnsi="Arial" w:cs="Arial"/>
        </w:rPr>
        <w:t>būvmašīnu</w:t>
      </w:r>
      <w:proofErr w:type="spellEnd"/>
      <w:r w:rsidRPr="00BB6DF7">
        <w:rPr>
          <w:rFonts w:ascii="Arial" w:hAnsi="Arial" w:cs="Arial"/>
        </w:rPr>
        <w:t xml:space="preserve"> un mehānismu nomas un darba izmaksas, instrumentu nolietojuma (amortizācijas) vai nomas izmaksas, darbaspēka izmaksas, piegādes, montāžas, uzstādīšanas izmaksas, nepieciešamo palīgdarbu izmaksas, tehnikas un palīgierīču izmantošanas izmaksas, izdevumus nepieciešamo atļauju un saskaņojumu saņemšanai valsts un pašvaldību institūcijās, kur tas nepieciešams (izņemot būvatļauju), būvlaukuma sagatavošanas, norobežošanas un apsardzes izdevumi, materiālu uzglabāšanas, būvgružu izvešanas, Objekta teritorijas sakārtošanas, bankas/apdrošināšanas sabiedrību garantiju un tamlīdzīgas izmaksas un citas izmaksas, kas ir saistošas Būvuzņēmējam, lai nodrošinātu kvalitatīvu Līguma izpildi, visi riski, tajā skaitā   </w:t>
      </w:r>
      <w:proofErr w:type="spellStart"/>
      <w:r w:rsidRPr="00BB6DF7">
        <w:rPr>
          <w:rFonts w:ascii="Arial" w:hAnsi="Arial" w:cs="Arial"/>
        </w:rPr>
        <w:t>virsizdevumi</w:t>
      </w:r>
      <w:proofErr w:type="spellEnd"/>
      <w:r w:rsidRPr="00BB6DF7">
        <w:rPr>
          <w:rFonts w:ascii="Arial" w:hAnsi="Arial" w:cs="Arial"/>
        </w:rPr>
        <w:t xml:space="preserve"> un peļņa, kas attiecināma uz Līgumā noteikto Būvdarbu izpildi, un ir noteikti atbilstoši Ministru kabineta 2017.gada 3</w:t>
      </w:r>
      <w:r w:rsidRPr="00D87C2F">
        <w:rPr>
          <w:rFonts w:ascii="Arial" w:hAnsi="Arial" w:cs="Arial"/>
        </w:rPr>
        <w:t>.maija noteikumiem Nr.239 “Noteikumi par Latvijas būvnormatīvu LBN 501-17 “Būvizmaksu noteikšanas kārtība””.</w:t>
      </w:r>
    </w:p>
    <w:p w14:paraId="0C9289D6" w14:textId="77777777" w:rsidR="00BB6DF7" w:rsidRPr="00D87C2F" w:rsidRDefault="00BB6DF7" w:rsidP="00576F2E">
      <w:pPr>
        <w:numPr>
          <w:ilvl w:val="1"/>
          <w:numId w:val="3"/>
        </w:numPr>
        <w:ind w:left="709" w:hanging="709"/>
        <w:jc w:val="both"/>
        <w:rPr>
          <w:rFonts w:ascii="Arial" w:hAnsi="Arial" w:cs="Arial"/>
        </w:rPr>
      </w:pPr>
      <w:r w:rsidRPr="00D87C2F">
        <w:rPr>
          <w:rFonts w:ascii="Arial" w:hAnsi="Arial" w:cs="Arial"/>
        </w:rPr>
        <w:t>Objekta nodošanas un pieņemšanas akts – akts, kas apliecina Līgumā noteikto Būvdarbu izpildi un pēc tā abpusējas parakstīšanas apliecina visu Būvdarbu pieņemšanu no Pasūtītāja puses.</w:t>
      </w:r>
    </w:p>
    <w:p w14:paraId="6CBE9887" w14:textId="77777777" w:rsidR="00BB6DF7" w:rsidRPr="00D87C2F" w:rsidRDefault="00BB6DF7" w:rsidP="00576F2E">
      <w:pPr>
        <w:numPr>
          <w:ilvl w:val="1"/>
          <w:numId w:val="3"/>
        </w:numPr>
        <w:ind w:left="709" w:hanging="709"/>
        <w:jc w:val="both"/>
        <w:rPr>
          <w:rFonts w:ascii="Arial" w:hAnsi="Arial" w:cs="Arial"/>
        </w:rPr>
      </w:pPr>
      <w:r w:rsidRPr="00D87C2F">
        <w:rPr>
          <w:rFonts w:ascii="Arial" w:hAnsi="Arial" w:cs="Arial"/>
        </w:rPr>
        <w:t>Tehniskā specifikācija - Pasūtītāja izvirzītās prasības Būvdarbiem.</w:t>
      </w:r>
    </w:p>
    <w:p w14:paraId="66EE5F50" w14:textId="77777777" w:rsidR="00BB6DF7" w:rsidRPr="00D87C2F" w:rsidRDefault="00BB6DF7" w:rsidP="00576F2E">
      <w:pPr>
        <w:numPr>
          <w:ilvl w:val="0"/>
          <w:numId w:val="2"/>
        </w:numPr>
        <w:ind w:left="567" w:hanging="567"/>
        <w:jc w:val="center"/>
        <w:rPr>
          <w:rFonts w:ascii="Arial" w:hAnsi="Arial" w:cs="Arial"/>
          <w:b/>
          <w:bCs/>
        </w:rPr>
      </w:pPr>
      <w:r w:rsidRPr="00D87C2F">
        <w:rPr>
          <w:rFonts w:ascii="Arial" w:hAnsi="Arial" w:cs="Arial"/>
          <w:b/>
          <w:bCs/>
        </w:rPr>
        <w:t>LĪGUMA PRIEKŠMETS</w:t>
      </w:r>
    </w:p>
    <w:p w14:paraId="61CB6C08" w14:textId="45070B21" w:rsidR="00BB6DF7" w:rsidRPr="00576F2E" w:rsidRDefault="00BB6DF7" w:rsidP="00576F2E">
      <w:pPr>
        <w:numPr>
          <w:ilvl w:val="1"/>
          <w:numId w:val="2"/>
        </w:numPr>
        <w:ind w:left="709" w:hanging="709"/>
        <w:jc w:val="both"/>
        <w:rPr>
          <w:rFonts w:ascii="Arial" w:hAnsi="Arial" w:cs="Arial"/>
        </w:rPr>
      </w:pPr>
      <w:r w:rsidRPr="00D87C2F">
        <w:rPr>
          <w:rFonts w:ascii="Arial" w:hAnsi="Arial" w:cs="Arial"/>
        </w:rPr>
        <w:t>Pasūtītājs uzdod un Būvuzņēmējs apņemas veikt būvdarbus [objekta nosaukums] (turpmāk – Būvdarbi) [objekta adrese] (turpmāk – Objekts), saskaņā ar Būvniecības likumu un citiem Latvijas Republikā spēkā esošajiem normatīvajiem aktiem, Tehnisko specifikāciju (--. pielikums), Finanšu piedāvājumu (--. pielikums), Darba izpildes kalendāro</w:t>
      </w:r>
      <w:r w:rsidRPr="00576F2E">
        <w:rPr>
          <w:rFonts w:ascii="Arial" w:hAnsi="Arial" w:cs="Arial"/>
        </w:rPr>
        <w:t xml:space="preserve"> grafiku (--. pielikums), SIA "Liepājas Namsaimnieks", reģistrācijas numurs 42103044336, būvkomersanta reģistrācijas Nr.12232 izstrādāto projektu “[projekta nosaukums]” (turpmāk – Būvprojekts), Līgumu, Pasūtītāja un Būvuzrauga norādījumiem. </w:t>
      </w:r>
    </w:p>
    <w:p w14:paraId="53FC654B" w14:textId="77777777" w:rsidR="00BB6DF7" w:rsidRPr="00D87C2F" w:rsidRDefault="00BB6DF7" w:rsidP="00576F2E">
      <w:pPr>
        <w:numPr>
          <w:ilvl w:val="1"/>
          <w:numId w:val="2"/>
        </w:numPr>
        <w:ind w:left="709" w:hanging="709"/>
        <w:jc w:val="both"/>
        <w:rPr>
          <w:rFonts w:ascii="Arial" w:hAnsi="Arial" w:cs="Arial"/>
        </w:rPr>
      </w:pPr>
      <w:r w:rsidRPr="00576F2E">
        <w:rPr>
          <w:rFonts w:ascii="Arial" w:hAnsi="Arial" w:cs="Arial"/>
        </w:rPr>
        <w:lastRenderedPageBreak/>
        <w:t xml:space="preserve">Būvuzņēmējs, parakstot Līgumu, apliecina, ka ir pilnībā iepazinies ar Objektu un tā realizēšanu saistītajiem apstākļiem, Būvprojektu, Līgumu un tā pielikumiem, Pasūtītāja </w:t>
      </w:r>
      <w:r w:rsidRPr="00D87C2F">
        <w:rPr>
          <w:rFonts w:ascii="Arial" w:hAnsi="Arial" w:cs="Arial"/>
        </w:rPr>
        <w:t>izvirzītajām prasībām, par neskaidriem jautājumiem savlaicīgi ir pieprasījis visu nepieciešamo papildu informāciju, kā arī ir izvērtējis visus ar Būvdarbu savlaicīgu un kvalitatīvu realizāciju un Objekta sakārtošanu saistītos riskus un visas to izmaksas ir ietvēris Līgumcenā.</w:t>
      </w:r>
    </w:p>
    <w:p w14:paraId="14C6C7CA" w14:textId="77777777" w:rsidR="00BB6DF7" w:rsidRPr="00D87C2F" w:rsidRDefault="00BB6DF7" w:rsidP="00576F2E">
      <w:pPr>
        <w:numPr>
          <w:ilvl w:val="1"/>
          <w:numId w:val="2"/>
        </w:numPr>
        <w:ind w:left="709" w:hanging="709"/>
        <w:jc w:val="both"/>
        <w:rPr>
          <w:rFonts w:ascii="Arial" w:hAnsi="Arial" w:cs="Arial"/>
        </w:rPr>
      </w:pPr>
      <w:r w:rsidRPr="00D87C2F">
        <w:rPr>
          <w:rFonts w:ascii="Arial" w:hAnsi="Arial" w:cs="Arial"/>
        </w:rPr>
        <w:t>Par Līguma sastāvdaļām uzskatāmi:</w:t>
      </w:r>
    </w:p>
    <w:p w14:paraId="28EB462F" w14:textId="09A6B1B4" w:rsidR="00BB6DF7" w:rsidRPr="00D87C2F" w:rsidRDefault="00BB6DF7" w:rsidP="00576F2E">
      <w:pPr>
        <w:numPr>
          <w:ilvl w:val="2"/>
          <w:numId w:val="2"/>
        </w:numPr>
        <w:ind w:left="1560" w:hanging="840"/>
        <w:jc w:val="both"/>
        <w:rPr>
          <w:rFonts w:ascii="Arial" w:hAnsi="Arial" w:cs="Arial"/>
        </w:rPr>
      </w:pPr>
      <w:r w:rsidRPr="00D87C2F">
        <w:rPr>
          <w:rFonts w:ascii="Arial" w:hAnsi="Arial" w:cs="Arial"/>
        </w:rPr>
        <w:t>Tehniskā specifikācija (--.pielikums);</w:t>
      </w:r>
    </w:p>
    <w:p w14:paraId="64F03C95" w14:textId="77777777" w:rsidR="00BB6DF7" w:rsidRPr="00D87C2F" w:rsidRDefault="00BB6DF7" w:rsidP="00576F2E">
      <w:pPr>
        <w:numPr>
          <w:ilvl w:val="2"/>
          <w:numId w:val="2"/>
        </w:numPr>
        <w:ind w:left="1560" w:hanging="840"/>
        <w:jc w:val="both"/>
        <w:rPr>
          <w:rFonts w:ascii="Arial" w:hAnsi="Arial" w:cs="Arial"/>
        </w:rPr>
      </w:pPr>
      <w:r w:rsidRPr="00D87C2F">
        <w:rPr>
          <w:rFonts w:ascii="Arial" w:hAnsi="Arial" w:cs="Arial"/>
        </w:rPr>
        <w:t>Būvuzņēmēja iesniegtais Finanšu piedāvājums (--.pielikums);</w:t>
      </w:r>
    </w:p>
    <w:p w14:paraId="6F511337" w14:textId="77777777" w:rsidR="00BB6DF7" w:rsidRPr="00BB6DF7" w:rsidRDefault="00BB6DF7" w:rsidP="00576F2E">
      <w:pPr>
        <w:numPr>
          <w:ilvl w:val="2"/>
          <w:numId w:val="2"/>
        </w:numPr>
        <w:ind w:left="1560" w:hanging="840"/>
        <w:jc w:val="both"/>
        <w:rPr>
          <w:rFonts w:ascii="Arial" w:hAnsi="Arial" w:cs="Arial"/>
        </w:rPr>
      </w:pPr>
      <w:r w:rsidRPr="00D87C2F">
        <w:rPr>
          <w:rFonts w:ascii="Arial" w:hAnsi="Arial" w:cs="Arial"/>
        </w:rPr>
        <w:t>Būvuzņēmēja iesniegtā Būvniecības tāme (turpmāk – Tāme) (--.pielikums</w:t>
      </w:r>
      <w:r w:rsidRPr="00BB6DF7">
        <w:rPr>
          <w:rFonts w:ascii="Arial" w:hAnsi="Arial" w:cs="Arial"/>
        </w:rPr>
        <w:t>);</w:t>
      </w:r>
    </w:p>
    <w:p w14:paraId="145B2530" w14:textId="77777777" w:rsidR="00BB6DF7" w:rsidRPr="00BB6DF7" w:rsidRDefault="00BB6DF7" w:rsidP="00576F2E">
      <w:pPr>
        <w:numPr>
          <w:ilvl w:val="2"/>
          <w:numId w:val="2"/>
        </w:numPr>
        <w:ind w:left="1560" w:hanging="840"/>
        <w:jc w:val="both"/>
        <w:rPr>
          <w:rFonts w:ascii="Arial" w:hAnsi="Arial" w:cs="Arial"/>
        </w:rPr>
      </w:pPr>
      <w:r w:rsidRPr="00BB6DF7">
        <w:rPr>
          <w:rFonts w:ascii="Arial" w:hAnsi="Arial" w:cs="Arial"/>
        </w:rPr>
        <w:t>Objekta nodošanas – pieņemšanas akta forma (--.pielikums);</w:t>
      </w:r>
    </w:p>
    <w:p w14:paraId="07AE4DD3" w14:textId="77777777" w:rsidR="00BB6DF7" w:rsidRPr="00BB6DF7" w:rsidRDefault="00BB6DF7" w:rsidP="00576F2E">
      <w:pPr>
        <w:numPr>
          <w:ilvl w:val="2"/>
          <w:numId w:val="2"/>
        </w:numPr>
        <w:ind w:left="1560" w:hanging="840"/>
        <w:jc w:val="both"/>
        <w:rPr>
          <w:rFonts w:ascii="Arial" w:hAnsi="Arial" w:cs="Arial"/>
        </w:rPr>
      </w:pPr>
      <w:r w:rsidRPr="00BB6DF7">
        <w:rPr>
          <w:rFonts w:ascii="Arial" w:hAnsi="Arial" w:cs="Arial"/>
        </w:rPr>
        <w:t>Būvprojekts, kas pieejams Būvniecības informācijas sistēmā (turpmāk – BIS) (būvniecības lieta ar Nr. [numurs]);</w:t>
      </w:r>
    </w:p>
    <w:p w14:paraId="44EC51A6" w14:textId="77777777" w:rsidR="00BB6DF7" w:rsidRPr="00BB6DF7" w:rsidRDefault="00BB6DF7" w:rsidP="00576F2E">
      <w:pPr>
        <w:numPr>
          <w:ilvl w:val="2"/>
          <w:numId w:val="2"/>
        </w:numPr>
        <w:ind w:left="1560" w:hanging="840"/>
        <w:jc w:val="both"/>
        <w:rPr>
          <w:rFonts w:ascii="Arial" w:hAnsi="Arial" w:cs="Arial"/>
        </w:rPr>
      </w:pPr>
      <w:r w:rsidRPr="00BB6DF7">
        <w:rPr>
          <w:rFonts w:ascii="Arial" w:hAnsi="Arial" w:cs="Arial"/>
        </w:rPr>
        <w:t>Būvdarbu izpildes kalendārais grafiks (--.pielikums);</w:t>
      </w:r>
    </w:p>
    <w:p w14:paraId="39051769" w14:textId="77777777" w:rsidR="00BB6DF7" w:rsidRPr="00BB6DF7" w:rsidRDefault="00BB6DF7" w:rsidP="00576F2E">
      <w:pPr>
        <w:numPr>
          <w:ilvl w:val="2"/>
          <w:numId w:val="2"/>
        </w:numPr>
        <w:ind w:left="1560" w:hanging="840"/>
        <w:jc w:val="both"/>
        <w:rPr>
          <w:rFonts w:ascii="Arial" w:hAnsi="Arial" w:cs="Arial"/>
        </w:rPr>
      </w:pPr>
      <w:r w:rsidRPr="00BB6DF7">
        <w:rPr>
          <w:rFonts w:ascii="Arial" w:hAnsi="Arial" w:cs="Arial"/>
        </w:rPr>
        <w:t>Apakšuzņēmēju un piesaistīto speciālistu saraksts (ja attiecināms) (--.pielikums).</w:t>
      </w:r>
    </w:p>
    <w:p w14:paraId="135FE346" w14:textId="77777777" w:rsidR="00BB6DF7" w:rsidRPr="00BB6DF7" w:rsidRDefault="00BB6DF7" w:rsidP="00576F2E">
      <w:pPr>
        <w:numPr>
          <w:ilvl w:val="0"/>
          <w:numId w:val="2"/>
        </w:numPr>
        <w:ind w:left="567" w:hanging="567"/>
        <w:jc w:val="center"/>
        <w:rPr>
          <w:rFonts w:ascii="Arial" w:hAnsi="Arial" w:cs="Arial"/>
          <w:b/>
          <w:bCs/>
        </w:rPr>
      </w:pPr>
      <w:r w:rsidRPr="00BB6DF7">
        <w:rPr>
          <w:rFonts w:ascii="Arial" w:hAnsi="Arial" w:cs="Arial"/>
          <w:b/>
          <w:bCs/>
        </w:rPr>
        <w:t>LĪGUMA UN BŪVDARBU IZPILDES TERMIŅŠ</w:t>
      </w:r>
    </w:p>
    <w:p w14:paraId="609EBCE2" w14:textId="4072017F"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Līgums stājas spēkā ar tā parakstīšanas brīdi un Līguma attiecības atzīstamas par pabeigtām tikai pēc tam, kad Puses ir pilnībā izpildījušas savstarpējās saistības, kas izriet no Līguma noteikumiem.</w:t>
      </w:r>
    </w:p>
    <w:p w14:paraId="44C11CBE"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Būvuzņēmējs apņemas pabeigt Būvdarbus ne ilgāk kā līdz 2026. gada 26. maijam. Norādītajā termiņā Būvdarbi Objektā ir pilnībā pabeigti (sagatavoti visi dokumenti un saņemti visi saskaņojumi, kas nepieciešami Objekta pieņemšanai ekspluatācijā, kā arī nosūtīts rakstisks paziņojums Pasūtītājam uz Līguma 16.1. punkta norādīto e-pasta adresi, par gatavību nodot Objektu ekspluatācijā. Šajā punktā minētajā termiņā ir iekļauti tehnoloģiskie pārtraukumi, bet nav iekļauts laika periods, kas tiek patērēts Objekta nodošanai ekspluatācijā.</w:t>
      </w:r>
    </w:p>
    <w:p w14:paraId="3F787B6B"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Būvuzņēmējs ne vēlāk kā 5 (piecu) darba dienu laikā no Līguma noslēgšanas brīža saskaņā ar spēkā esošajiem normatīvajiem aktiem iesniedz Pasūtītājam Būvuzņēmēja spēkā esošu civiltiesiskās atbildības apdrošināšanas līgumu (polisi), spēkā esošu būvspeciālistu profesionālās civiltiesiskās atbildības apdrošināšanas līgumu (polisi), rīkojumu par Būvuzņēmēja darba aizsardzības koordinatoru un Būvdarbu vadītāju, kā arī citus dokumentus, kas nepieciešami, lai izdarītu atzīmi BIS par BUN izpildi.</w:t>
      </w:r>
    </w:p>
    <w:p w14:paraId="0C237BE9"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Būvuzņēmējs ne vēlāk kā 5 (piecu) darba dienu laikā no Līguma noslēgšanas brīža iesniedz BIS Būvdarbu veikšanas projektu atbilstoši Latvijas Republikā spēkā esošajiem normatīvajiem aktiem. Būvdarbu veikšanas projektā norāda iespējamos tehnoloģiskos pārtraukumus.</w:t>
      </w:r>
    </w:p>
    <w:p w14:paraId="48554A6C"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Pasūtītāja pārstāvis ne vēlāk kā 5 (piecu) darba dienu laikā pēc atzīmes BIS par Būvdarbu uzsākšanas nosacījumu (turpmāk – BUN) izpildi nodod Būvuzņēmēja rīcībā Objektu, par ko starp Pusēm tiek parakstīts atsevišķs Objekta nodošanas – pieņemšanas akts, kurā tiek fiksēts Objekta stāvoklis, un ar kuru Būvuzņēmējs uzņemas atbildību par Objektu.</w:t>
      </w:r>
    </w:p>
    <w:p w14:paraId="0B14F498"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Būvuzņēmējs apņemas uzsākt Būvdarbus ne vēlāk kā 5 (piecu) darba dienu laikā pēc Objekta nodošanas – pieņemšanas akta parakstīšanas brīža un veikt Būvdarbus saskaņā ar iesniegto Būvdarbu izpildes kalendāro grafiku un Līguma 3.2. punktā noteikto termiņu.</w:t>
      </w:r>
    </w:p>
    <w:p w14:paraId="3DF81926"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 xml:space="preserve">Pasūtītājs ir tiesīgs piešķirt Būvuzņēmējam Būvdarbu izpildes termiņa pagarinājumu, atbilstoši Būvdarbu kavējošo apstākļu ilgumam vai laikam, kas nepieciešams papildu Būvdarbu veikšanai, Līguma 3.8. punktā minētā kārtībā, ja: </w:t>
      </w:r>
    </w:p>
    <w:p w14:paraId="71E9ADE7"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lastRenderedPageBreak/>
        <w:t xml:space="preserve">kompetenta valsts vai pašvaldības institūcija, Pasūtītājs vai Būvuzraugs ir kavējis vai apturējis Būvdarbu veikšanu no Būvuzņēmēja neatkarīgu iemeslu dēļ; </w:t>
      </w:r>
    </w:p>
    <w:p w14:paraId="2CC174B9"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Būvdarbu veikšanas procesā ir radušās izmaiņas, kuru rezultātā ir radušās esošā Būvprojekta izmaiņas, kas kavē citu Būvdarbu izpildi Objektā un/vai papildu darbi, kas izpildāmi Līguma ietvaros un ietekmē kopējo Līgumā noteikto Būvdarbu izpildes termiņu, un šo darbu neesamība kavē Būvdarbu pabeigšanu un Objekta nodošanu ekspluatācijā;</w:t>
      </w:r>
    </w:p>
    <w:p w14:paraId="14A7B626"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Būvuzņēmējam, no viņa neatkarīgu un/vai objektīvu iemeslu dēļ, ir nepieciešams Būvdarbu izpildes termiņa pagarinājums, un attiecīgais ES projekta finansētājs vai kompetenta institūcija ir oficiāli pagarinājusi ES projekta īstenošanas termiņu, kas aptver arī Līguma Būvdarbu izpildes termiņu.</w:t>
      </w:r>
    </w:p>
    <w:p w14:paraId="01039A96"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Ja Būvuzņēmēja ieskatā ir iestājies kāds no Līgumā 3.7. punktā noteiktiem apstākļiem, Būvuzņēmēja pienākums ir ne vēlāk kā 10 (desmit) darba dienu laikā no attiecīgā apstākļa iestāšanās brīža rakstveidā vērsties pie Pasūtītāja ar lūgumu par termiņa pagarināšanu, detalizēti norādot apstākļus, kas Būvuzņēmēja ieskatā dod tiesības uz termiņa pagarinājumu, šo apstākļu ietekmi uz Būvdarbu izpildi un termiņiem, un nepieciešamo termiņa pagarinājumu. Būvuzņēmējam nav tiesību vēlāk prasīt jebkādu termiņu pagarināšanu, ja Būvuzņēmējs nav 3.8. punktā noteiktajā kārtībā un termiņā iesniedzis Pasūtītājam atbilstošu rakstveida lūgumu.</w:t>
      </w:r>
    </w:p>
    <w:p w14:paraId="024E2A9D"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 xml:space="preserve">Pēc Līguma 3.8. punktā noteiktā paziņojuma saņemšanas, Pasūtītāja pienākums ir izvērtēt Būvuzņēmēja lūgumu, un ne vēlāk kā 10 (desmit) darba dienu laikā no 3.8. punktā noteiktā paziņojuma saņemšanas brīža sniegt rakstveida atbildi un/vai noslēgt Līguma grozījumus. Pasūtītājs, pamatojot lēmumu, ir tiesīgs Būvdarbu izpildes termiņa pagarinājumu noteikt mazāku nekā Būvuzņēmējs pieprasījis. </w:t>
      </w:r>
    </w:p>
    <w:p w14:paraId="0BC56C68"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 xml:space="preserve">Būvuzņēmējs nav tiesīgs saņemt Būvdarbu izpildes termiņa pagarinājumu, ja: </w:t>
      </w:r>
    </w:p>
    <w:p w14:paraId="2FDC8691" w14:textId="0AC46716" w:rsidR="00BB6DF7" w:rsidRPr="00BB6DF7" w:rsidRDefault="00BB6DF7" w:rsidP="00576F2E">
      <w:pPr>
        <w:numPr>
          <w:ilvl w:val="2"/>
          <w:numId w:val="2"/>
        </w:numPr>
        <w:ind w:left="1560" w:hanging="840"/>
        <w:jc w:val="both"/>
        <w:rPr>
          <w:rFonts w:ascii="Arial" w:hAnsi="Arial" w:cs="Arial"/>
        </w:rPr>
      </w:pPr>
      <w:r w:rsidRPr="00BB6DF7">
        <w:rPr>
          <w:rFonts w:ascii="Arial" w:hAnsi="Arial" w:cs="Arial"/>
        </w:rPr>
        <w:t xml:space="preserve">tiek veiktas tehniskā risinājuma izmaiņas, bet tās neietekmē iespēju veikt citus Būvdarbus Objektā; </w:t>
      </w:r>
    </w:p>
    <w:p w14:paraId="3A233D64" w14:textId="77777777" w:rsidR="00BB6DF7" w:rsidRPr="00BB6DF7" w:rsidRDefault="00BB6DF7" w:rsidP="00576F2E">
      <w:pPr>
        <w:numPr>
          <w:ilvl w:val="2"/>
          <w:numId w:val="2"/>
        </w:numPr>
        <w:ind w:left="1560" w:hanging="840"/>
        <w:jc w:val="both"/>
        <w:rPr>
          <w:rFonts w:ascii="Arial" w:hAnsi="Arial" w:cs="Arial"/>
        </w:rPr>
      </w:pPr>
      <w:r w:rsidRPr="00BB6DF7">
        <w:rPr>
          <w:rFonts w:ascii="Arial" w:hAnsi="Arial" w:cs="Arial"/>
        </w:rPr>
        <w:t xml:space="preserve">Būvdarbu laikā Objektā Būvuzņēmēja nodarbināto darbinieku vai Apakšuzņēmēju nodarbināto darbinieku skaits nav pietiekams, lai visi Būvdarbi saskaņā ar Līgumu tiktu veikti noteiktajos termiņos, apjomā un kvalitātē; </w:t>
      </w:r>
    </w:p>
    <w:p w14:paraId="74F70875" w14:textId="77777777" w:rsidR="00BB6DF7" w:rsidRPr="00BB6DF7" w:rsidRDefault="00BB6DF7" w:rsidP="00576F2E">
      <w:pPr>
        <w:numPr>
          <w:ilvl w:val="2"/>
          <w:numId w:val="2"/>
        </w:numPr>
        <w:ind w:left="1560" w:hanging="840"/>
        <w:jc w:val="both"/>
        <w:rPr>
          <w:rFonts w:ascii="Arial" w:hAnsi="Arial" w:cs="Arial"/>
        </w:rPr>
      </w:pPr>
      <w:r w:rsidRPr="00BB6DF7">
        <w:rPr>
          <w:rFonts w:ascii="Arial" w:hAnsi="Arial" w:cs="Arial"/>
        </w:rPr>
        <w:t xml:space="preserve">tas saistīts ar nekvalitatīvu/nepiemērotu būvmateriālu izmantošanu vai kļūdām Būvdarbu veikšanai izvēlētajā tehnoloģijā, kas prasa veikt papildu Būvdarbus; </w:t>
      </w:r>
    </w:p>
    <w:p w14:paraId="440C5642" w14:textId="77777777" w:rsidR="00BB6DF7" w:rsidRPr="00BB6DF7" w:rsidRDefault="00BB6DF7" w:rsidP="00576F2E">
      <w:pPr>
        <w:numPr>
          <w:ilvl w:val="2"/>
          <w:numId w:val="2"/>
        </w:numPr>
        <w:ind w:left="1560" w:hanging="840"/>
        <w:jc w:val="both"/>
        <w:rPr>
          <w:rFonts w:ascii="Arial" w:hAnsi="Arial" w:cs="Arial"/>
        </w:rPr>
      </w:pPr>
      <w:r w:rsidRPr="00BB6DF7">
        <w:rPr>
          <w:rFonts w:ascii="Arial" w:hAnsi="Arial" w:cs="Arial"/>
        </w:rPr>
        <w:t xml:space="preserve">Būvdarbu veikšana aizkavēta jebkādu citu iemeslu dēļ, kas attiecināmi uz Būvuzņēmēju. </w:t>
      </w:r>
    </w:p>
    <w:p w14:paraId="2855EF3B"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 xml:space="preserve">Ja Pasūtītājs pamatoti uzskata, ka Būvuzņēmējs kavē Būvdarbu termiņu vai to attiecīgo daļu Būvdarbu izpildes kalendārajā grafikā noteikto termiņu (t.sk. starptermiņu) ietvaros, Pasūtītājs, nosūtot rakstisku paziņojumu uz Līguma 21.2. punktā norādīto e-pasta adresi, ir tiesīgs sniegt Būvuzņēmējam saistošu rīkojumu/pieprasījumu, paātrināt Būvdarbu izpildi, tostarp nodrošināt papildu resursus un darbaspēku, un Būvuzņēmēja pienākums ir izpildīt šādu Pasūtītāja rīkojumu/pieprasījumu.  Ja kavējums radies Būvuzņēmēja vainas vai nolaidības dēļ, Būvuzņēmējam nav tiesību prasīt jebkādu papildu atlīdzību par darbībām, kas veiktas, lai šādu kavējumu novērstu. Savukārt, ja kavējums radies Pasūtītāja darbības vai bezdarbības, Pasūtītāja pieaicinātu trešo personu rīcības, iestāžu darbības vai citu apstākļu dēļ, kurus Būvuzņēmējs nevarēja paredzēt vai novērst, tad Būvuzņēmējam ir tiesības uz papildu izmaksu atlīdzību. </w:t>
      </w:r>
    </w:p>
    <w:p w14:paraId="03C76854" w14:textId="77777777" w:rsidR="00BB6DF7" w:rsidRPr="00BB6DF7" w:rsidRDefault="00BB6DF7" w:rsidP="00576F2E">
      <w:pPr>
        <w:numPr>
          <w:ilvl w:val="1"/>
          <w:numId w:val="2"/>
        </w:numPr>
        <w:ind w:left="709" w:hanging="709"/>
        <w:jc w:val="both"/>
        <w:rPr>
          <w:rFonts w:ascii="Arial" w:hAnsi="Arial" w:cs="Arial"/>
        </w:rPr>
      </w:pPr>
      <w:r w:rsidRPr="00BB6DF7">
        <w:rPr>
          <w:rFonts w:ascii="Arial" w:hAnsi="Arial" w:cs="Arial"/>
        </w:rPr>
        <w:t xml:space="preserve">Pasūtītājs ir tiesīgs objektīvu iemeslu dēļ (t.sk. valsts vai pašvaldību institūciju/iestāžu lēmumu rezultātā, citu Pasūtītāja investīciju projektu rezultātā u.tml.) pārtraukt Būvdarbu izpildi uz laiku, par to vismaz 2 (divas) nedēļas iepriekš rakstiski informējot Būvuzņēmēju, veicot savstarpējos norēķinus un norādot laiku </w:t>
      </w:r>
      <w:r w:rsidRPr="00BB6DF7">
        <w:rPr>
          <w:rFonts w:ascii="Arial" w:hAnsi="Arial" w:cs="Arial"/>
        </w:rPr>
        <w:lastRenderedPageBreak/>
        <w:t>vai nosacījumus, kuriem jāiestājas, lai Būvdarba izpilde tiktu atsākta. Ja Būvdarbu apturēšana ir no Būvuzņēmēja neatkarīgu apstākļu dēļ, Līguma 3.2. punktā norādītais termiņš tiek pagarināts par laika periodu, uz kuru Pasūtītājs Būvdarbus apturējis.</w:t>
      </w:r>
    </w:p>
    <w:p w14:paraId="13FA1358" w14:textId="77777777" w:rsidR="00BB6DF7" w:rsidRPr="00BB6DF7" w:rsidRDefault="00BB6DF7" w:rsidP="00576F2E">
      <w:pPr>
        <w:numPr>
          <w:ilvl w:val="0"/>
          <w:numId w:val="2"/>
        </w:numPr>
        <w:ind w:left="567" w:hanging="567"/>
        <w:jc w:val="center"/>
        <w:rPr>
          <w:rFonts w:ascii="Arial" w:hAnsi="Arial" w:cs="Arial"/>
          <w:b/>
          <w:bCs/>
        </w:rPr>
      </w:pPr>
      <w:r w:rsidRPr="00BB6DF7">
        <w:rPr>
          <w:rFonts w:ascii="Arial" w:hAnsi="Arial" w:cs="Arial"/>
          <w:b/>
          <w:bCs/>
        </w:rPr>
        <w:t>LĪGUMA SUMMA UN SAMAKSAS NOTEIKUMI</w:t>
      </w:r>
    </w:p>
    <w:p w14:paraId="7BC4CC9D" w14:textId="6AE96DE0" w:rsidR="00BB6DF7" w:rsidRPr="00DE5ABD" w:rsidRDefault="00BB6DF7" w:rsidP="00576F2E">
      <w:pPr>
        <w:numPr>
          <w:ilvl w:val="1"/>
          <w:numId w:val="2"/>
        </w:numPr>
        <w:ind w:left="709" w:hanging="709"/>
        <w:jc w:val="both"/>
        <w:rPr>
          <w:rFonts w:ascii="Arial" w:hAnsi="Arial" w:cs="Arial"/>
        </w:rPr>
      </w:pPr>
      <w:r w:rsidRPr="00DE5ABD">
        <w:rPr>
          <w:rFonts w:ascii="Arial" w:hAnsi="Arial" w:cs="Arial"/>
        </w:rPr>
        <w:t xml:space="preserve">Līgumcena par Līgumā paredzēto Būvdarbu izpildi ir </w:t>
      </w:r>
      <w:bookmarkStart w:id="3" w:name="_Hlk171605663"/>
      <w:r w:rsidRPr="00DE5ABD">
        <w:rPr>
          <w:rFonts w:ascii="Arial" w:hAnsi="Arial" w:cs="Arial"/>
        </w:rPr>
        <w:t xml:space="preserve">[līgumcena cipariem] EUR ([līgumcena vārdiem]) </w:t>
      </w:r>
      <w:bookmarkEnd w:id="3"/>
      <w:r w:rsidRPr="00DE5ABD">
        <w:rPr>
          <w:rFonts w:ascii="Arial" w:hAnsi="Arial" w:cs="Arial"/>
        </w:rPr>
        <w:t>(turpmāk – Līgumcena) un pievienotās vērtības nodokli (turpmāk – PVN) 21% (divdesmit viens procents) [PVN cipariem] EUR ([PVN vārdiem]), kopā [līguma summa cipariem] EUR ([līguma summa vārdiem]) (turpmāk – Līguma summa).</w:t>
      </w:r>
    </w:p>
    <w:p w14:paraId="47EAA556" w14:textId="77777777" w:rsidR="00BB6DF7" w:rsidRPr="00DE5ABD" w:rsidRDefault="00BB6DF7" w:rsidP="00576F2E">
      <w:pPr>
        <w:numPr>
          <w:ilvl w:val="1"/>
          <w:numId w:val="2"/>
        </w:numPr>
        <w:ind w:left="709" w:hanging="709"/>
        <w:jc w:val="both"/>
        <w:rPr>
          <w:rFonts w:ascii="Arial" w:hAnsi="Arial" w:cs="Arial"/>
        </w:rPr>
      </w:pPr>
      <w:r w:rsidRPr="00DE5ABD">
        <w:rPr>
          <w:rFonts w:ascii="Arial" w:hAnsi="Arial" w:cs="Arial"/>
        </w:rPr>
        <w:t>PVN maksājumiem tiek piemērota “reverso” PVN maksāšanas kārtība atbilstoši tiesību normu regulējumam par reversā PVN piemērošanu.</w:t>
      </w:r>
    </w:p>
    <w:p w14:paraId="0FD5A94A" w14:textId="77777777" w:rsidR="00BB6DF7" w:rsidRPr="00DE5ABD" w:rsidRDefault="00BB6DF7" w:rsidP="00576F2E">
      <w:pPr>
        <w:numPr>
          <w:ilvl w:val="1"/>
          <w:numId w:val="2"/>
        </w:numPr>
        <w:ind w:left="709" w:hanging="709"/>
        <w:jc w:val="both"/>
        <w:rPr>
          <w:rFonts w:ascii="Arial" w:hAnsi="Arial" w:cs="Arial"/>
        </w:rPr>
      </w:pPr>
      <w:r w:rsidRPr="00DE5ABD">
        <w:rPr>
          <w:rFonts w:ascii="Arial" w:hAnsi="Arial" w:cs="Arial"/>
        </w:rPr>
        <w:t>Līguma summa atbilst Tāmei un tajā ietilpst visas ar Būvdarbiem un Līgumā noteikto prasību izpildi saistītās izmaksas.</w:t>
      </w:r>
    </w:p>
    <w:p w14:paraId="12CC3595" w14:textId="77777777" w:rsidR="00BB6DF7" w:rsidRPr="00DE5ABD" w:rsidRDefault="00BB6DF7" w:rsidP="00576F2E">
      <w:pPr>
        <w:numPr>
          <w:ilvl w:val="1"/>
          <w:numId w:val="2"/>
        </w:numPr>
        <w:ind w:left="709" w:hanging="709"/>
        <w:jc w:val="both"/>
        <w:rPr>
          <w:rFonts w:ascii="Arial" w:hAnsi="Arial" w:cs="Arial"/>
        </w:rPr>
      </w:pPr>
      <w:r w:rsidRPr="00DE5ABD">
        <w:rPr>
          <w:rFonts w:ascii="Arial" w:hAnsi="Arial" w:cs="Arial"/>
        </w:rPr>
        <w:t>Līgumcena visā Līguma darbības laikā netiks paaugstināta sakarā ar cenu pieaugumu darbaspēka un/vai materiālu izmaksām, kā arī jebkuriem citiem tamlīdzīgiem apstākļiem, kas varētu skart Līgumcenu, izņemot Līgumā noteiktos gadījumos.</w:t>
      </w:r>
    </w:p>
    <w:p w14:paraId="3F30435C" w14:textId="77777777" w:rsidR="00BB6DF7" w:rsidRPr="00DE5ABD" w:rsidRDefault="00BB6DF7" w:rsidP="00576F2E">
      <w:pPr>
        <w:numPr>
          <w:ilvl w:val="1"/>
          <w:numId w:val="2"/>
        </w:numPr>
        <w:ind w:left="709" w:hanging="709"/>
        <w:jc w:val="both"/>
        <w:rPr>
          <w:rFonts w:ascii="Arial" w:hAnsi="Arial" w:cs="Arial"/>
        </w:rPr>
      </w:pPr>
      <w:r w:rsidRPr="00DE5ABD">
        <w:rPr>
          <w:rFonts w:ascii="Arial" w:hAnsi="Arial" w:cs="Arial"/>
        </w:rPr>
        <w:t>Pasūtītājs veic tikai tādu Būvdarbu apmaksu, kas veikti atbilstošā kvalitātē saskaņā ar Būvprojektu, Latvijas Republikā spēkā esošajiem normatīvajiem aktiem un pieņemts ar Pasūtītāja pārstāvja parakstītiem Aktiem vai pieņemti 6.1.3. un 6.3.4. punktos minētajos gadījumos.</w:t>
      </w:r>
    </w:p>
    <w:p w14:paraId="3994FD09" w14:textId="77777777" w:rsidR="00BB6DF7" w:rsidRPr="00DE5ABD" w:rsidRDefault="00BB6DF7" w:rsidP="00576F2E">
      <w:pPr>
        <w:numPr>
          <w:ilvl w:val="1"/>
          <w:numId w:val="2"/>
        </w:numPr>
        <w:ind w:left="709" w:hanging="709"/>
        <w:jc w:val="both"/>
        <w:rPr>
          <w:rFonts w:ascii="Arial" w:hAnsi="Arial" w:cs="Arial"/>
        </w:rPr>
      </w:pPr>
      <w:r w:rsidRPr="00DE5ABD">
        <w:rPr>
          <w:rFonts w:ascii="Arial" w:hAnsi="Arial" w:cs="Arial"/>
        </w:rPr>
        <w:t>No katrā Būvdarbu Aktā noteiktās summas (bez PVN) par faktiski izpildītajiem Būvdarbiem, pirms tās izmaksas Būvuzņēmējam, Pasūtītājs ietur Būvdarbu garantijas laika ieturējumu līdz 5 % (pieciem procentiem) no Būvdarbu Aktā noteiktās summas (turpmāk – Garantijas saistību ieturējums).</w:t>
      </w:r>
    </w:p>
    <w:p w14:paraId="23BC093B" w14:textId="77777777" w:rsidR="00BB6DF7" w:rsidRPr="00DE5ABD" w:rsidRDefault="00BB6DF7" w:rsidP="00576F2E">
      <w:pPr>
        <w:numPr>
          <w:ilvl w:val="1"/>
          <w:numId w:val="2"/>
        </w:numPr>
        <w:ind w:left="709" w:hanging="709"/>
        <w:jc w:val="both"/>
        <w:rPr>
          <w:rFonts w:ascii="Arial" w:hAnsi="Arial" w:cs="Arial"/>
        </w:rPr>
      </w:pPr>
      <w:r w:rsidRPr="00DE5ABD">
        <w:rPr>
          <w:rFonts w:ascii="Arial" w:hAnsi="Arial" w:cs="Arial"/>
        </w:rPr>
        <w:t>Pasūtītājs Līgumcenas samaksu Būvuzņēmējam veic pa daļām, šādā kārtībā, apmērā un termiņā:</w:t>
      </w:r>
    </w:p>
    <w:p w14:paraId="7FBAD06E" w14:textId="77777777" w:rsidR="00BB6DF7" w:rsidRPr="00DE5ABD" w:rsidRDefault="00BB6DF7" w:rsidP="00576F2E">
      <w:pPr>
        <w:numPr>
          <w:ilvl w:val="1"/>
          <w:numId w:val="2"/>
        </w:numPr>
        <w:ind w:left="709" w:hanging="709"/>
        <w:jc w:val="both"/>
        <w:rPr>
          <w:rFonts w:ascii="Arial" w:hAnsi="Arial" w:cs="Arial"/>
        </w:rPr>
      </w:pPr>
      <w:bookmarkStart w:id="4" w:name="_Hlk180752937"/>
      <w:r w:rsidRPr="00DE5ABD">
        <w:rPr>
          <w:rFonts w:ascii="Arial" w:hAnsi="Arial" w:cs="Arial"/>
        </w:rPr>
        <w:t>ikmēneša maksājums (starpmaksājums) par pārskata periodā faktiski veiktajiem Būvdarbiem 95% (deviņdesmit piecu procentu) apmērā – 10 (desmit) darba dienu laikā no atbilstoša maksājuma pieprasījuma (rēķina) saņemšanas dienas, kas sagatavots pamatojoties uz Pasūtītāja pārstāvja un Būvuzņēmēja parakstīta Akta (Forma 2).</w:t>
      </w:r>
    </w:p>
    <w:bookmarkEnd w:id="4"/>
    <w:p w14:paraId="3CDB0E69" w14:textId="77777777" w:rsidR="00BB6DF7" w:rsidRPr="00DE5ABD" w:rsidRDefault="00BB6DF7" w:rsidP="00576F2E">
      <w:pPr>
        <w:numPr>
          <w:ilvl w:val="1"/>
          <w:numId w:val="2"/>
        </w:numPr>
        <w:ind w:left="709" w:hanging="709"/>
        <w:jc w:val="both"/>
        <w:rPr>
          <w:rFonts w:ascii="Arial" w:hAnsi="Arial" w:cs="Arial"/>
        </w:rPr>
      </w:pPr>
      <w:r w:rsidRPr="00DE5ABD">
        <w:rPr>
          <w:rFonts w:ascii="Arial" w:hAnsi="Arial" w:cs="Arial"/>
        </w:rPr>
        <w:t>maksājums par izpildītajiem Būvdarbiem pēdējā mēnesī – 30 (trīsdesmit) dienu laikā, pēc Pušu parakstīta Akta par pēdējā mēnesī veiktajiem Būvdarbiem,  Objekta pieņemšanas ekspluatācijā (t.i. atzīmes BIS), Līguma 12.4.1. punktā noteiktā spēkā esoša Garantijas laika nodrošinājuma iesniegšanas, Būvobjekta nodošanas un pieņemšanas akta abpusējas parakstīšanas un atbilstoša maksājuma pieprasījuma (rēķina) saņemšanas.</w:t>
      </w:r>
    </w:p>
    <w:p w14:paraId="3AC4B520" w14:textId="0C4470BD" w:rsidR="00BB6DF7" w:rsidRPr="00DE5ABD" w:rsidRDefault="00BB6DF7" w:rsidP="00576F2E">
      <w:pPr>
        <w:numPr>
          <w:ilvl w:val="1"/>
          <w:numId w:val="2"/>
        </w:numPr>
        <w:ind w:left="709" w:hanging="709"/>
        <w:jc w:val="both"/>
        <w:rPr>
          <w:rFonts w:ascii="Arial" w:hAnsi="Arial" w:cs="Arial"/>
        </w:rPr>
      </w:pPr>
      <w:r w:rsidRPr="00DE5ABD">
        <w:rPr>
          <w:rFonts w:ascii="Arial" w:hAnsi="Arial" w:cs="Arial"/>
        </w:rPr>
        <w:t xml:space="preserve">Garantijas saistību ieturējumu atmaksa tiek veikta 30 (trīsdesmit) dienu laikā pēc Objekta pieņemšanas ekspluatācijā (t.i. atzīmes Būvniecības informācijas sistēmā), Līguma </w:t>
      </w:r>
      <w:r w:rsidR="00702F50">
        <w:rPr>
          <w:rFonts w:ascii="Arial" w:hAnsi="Arial" w:cs="Arial"/>
        </w:rPr>
        <w:t>12</w:t>
      </w:r>
      <w:r w:rsidRPr="00DE5ABD">
        <w:rPr>
          <w:rFonts w:ascii="Arial" w:hAnsi="Arial" w:cs="Arial"/>
        </w:rPr>
        <w:t>.4.1. punktā noteiktā spēkā esoša Garantijas laika nodrošinājuma iesniegšanas, Būvobjekta nodošanas un pieņemšanas akta abpusējas parakstīšanas un atbilstoša rēķina saņemšanas.</w:t>
      </w:r>
    </w:p>
    <w:p w14:paraId="27656471" w14:textId="77777777" w:rsidR="00BB6DF7" w:rsidRPr="00DE5ABD" w:rsidRDefault="00BB6DF7" w:rsidP="00576F2E">
      <w:pPr>
        <w:numPr>
          <w:ilvl w:val="1"/>
          <w:numId w:val="2"/>
        </w:numPr>
        <w:ind w:left="709" w:hanging="709"/>
        <w:jc w:val="both"/>
        <w:rPr>
          <w:rFonts w:ascii="Arial" w:hAnsi="Arial" w:cs="Arial"/>
        </w:rPr>
      </w:pPr>
      <w:r w:rsidRPr="00DE5ABD">
        <w:rPr>
          <w:rFonts w:ascii="Arial" w:hAnsi="Arial" w:cs="Arial"/>
        </w:rPr>
        <w:t>Būvuzņēmējs iesniedz Pasūtītājam rēķinu, ievērojot šādu kārtību:</w:t>
      </w:r>
    </w:p>
    <w:p w14:paraId="77CB1864" w14:textId="14ADC928" w:rsidR="00BB6DF7" w:rsidRPr="00DE5ABD" w:rsidRDefault="00BB6DF7" w:rsidP="00576F2E">
      <w:pPr>
        <w:numPr>
          <w:ilvl w:val="2"/>
          <w:numId w:val="2"/>
        </w:numPr>
        <w:ind w:left="1560" w:hanging="840"/>
        <w:jc w:val="both"/>
        <w:rPr>
          <w:rFonts w:ascii="Arial" w:hAnsi="Arial" w:cs="Arial"/>
        </w:rPr>
      </w:pPr>
      <w:r w:rsidRPr="00DE5ABD">
        <w:rPr>
          <w:rFonts w:ascii="Arial" w:hAnsi="Arial" w:cs="Arial"/>
        </w:rPr>
        <w:t xml:space="preserve">Par Aktā ietverto Būvdarbu pieņemšanu – 20 (divdesmit) darba dienu laikā no Akta abpusējas parakstīšanas vai pieņemšanas atbilstoši Līguma </w:t>
      </w:r>
      <w:r w:rsidRPr="00576F2E">
        <w:rPr>
          <w:rFonts w:ascii="Arial" w:hAnsi="Arial" w:cs="Arial"/>
        </w:rPr>
        <w:t>6.1.2.</w:t>
      </w:r>
      <w:r w:rsidRPr="00DE5ABD">
        <w:rPr>
          <w:rFonts w:ascii="Arial" w:hAnsi="Arial" w:cs="Arial"/>
        </w:rPr>
        <w:t xml:space="preserve"> punktam.</w:t>
      </w:r>
    </w:p>
    <w:p w14:paraId="4573B042" w14:textId="77777777" w:rsidR="00BB6DF7" w:rsidRPr="00DE5ABD" w:rsidRDefault="00BB6DF7" w:rsidP="00576F2E">
      <w:pPr>
        <w:numPr>
          <w:ilvl w:val="2"/>
          <w:numId w:val="2"/>
        </w:numPr>
        <w:ind w:left="1560" w:hanging="840"/>
        <w:jc w:val="both"/>
        <w:rPr>
          <w:rFonts w:ascii="Arial" w:hAnsi="Arial" w:cs="Arial"/>
        </w:rPr>
      </w:pPr>
      <w:r w:rsidRPr="00DE5ABD">
        <w:rPr>
          <w:rFonts w:ascii="Arial" w:hAnsi="Arial" w:cs="Arial"/>
        </w:rPr>
        <w:t>par visiem izpildītajiem Būvdarbiem, tai skaitā par faktiski izpildītajiem Būvdarbiem pēdējā mēnesī – 20 (divdesmit) darba dienu laikā no Objekta nodošanas – pieņemšanas akta abpusējas parakstīšanas dienas.</w:t>
      </w:r>
    </w:p>
    <w:p w14:paraId="023DBE9B"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Visos rēķinos ir jāuzrāda:</w:t>
      </w:r>
    </w:p>
    <w:p w14:paraId="15C5DFA2" w14:textId="63FFAE10" w:rsidR="00BB6DF7" w:rsidRPr="00DE5ABD" w:rsidRDefault="00BB6DF7" w:rsidP="002A0F7A">
      <w:pPr>
        <w:numPr>
          <w:ilvl w:val="2"/>
          <w:numId w:val="2"/>
        </w:numPr>
        <w:ind w:left="1560" w:hanging="840"/>
        <w:jc w:val="both"/>
        <w:rPr>
          <w:rFonts w:ascii="Arial" w:hAnsi="Arial" w:cs="Arial"/>
        </w:rPr>
      </w:pPr>
      <w:r w:rsidRPr="00DE5ABD">
        <w:rPr>
          <w:rFonts w:ascii="Arial" w:hAnsi="Arial" w:cs="Arial"/>
        </w:rPr>
        <w:lastRenderedPageBreak/>
        <w:t>Pasūtītāja nosaukums:</w:t>
      </w:r>
      <w:r w:rsidR="00DE5ABD" w:rsidRPr="00DE5ABD">
        <w:rPr>
          <w:rFonts w:ascii="Arial" w:hAnsi="Arial" w:cs="Arial"/>
        </w:rPr>
        <w:t xml:space="preserve"> Pāvilostas ostas pārvalde</w:t>
      </w:r>
      <w:r w:rsidRPr="00DE5ABD">
        <w:rPr>
          <w:rFonts w:ascii="Arial" w:hAnsi="Arial" w:cs="Arial"/>
        </w:rPr>
        <w:t>;</w:t>
      </w:r>
    </w:p>
    <w:p w14:paraId="6320FA7B" w14:textId="77777777" w:rsidR="00BB6DF7" w:rsidRPr="00DE5ABD" w:rsidRDefault="00BB6DF7" w:rsidP="002A0F7A">
      <w:pPr>
        <w:numPr>
          <w:ilvl w:val="2"/>
          <w:numId w:val="2"/>
        </w:numPr>
        <w:ind w:left="1560" w:hanging="840"/>
        <w:jc w:val="both"/>
        <w:rPr>
          <w:rFonts w:ascii="Arial" w:hAnsi="Arial" w:cs="Arial"/>
        </w:rPr>
      </w:pPr>
      <w:r w:rsidRPr="00DE5ABD">
        <w:rPr>
          <w:rFonts w:ascii="Arial" w:hAnsi="Arial" w:cs="Arial"/>
        </w:rPr>
        <w:t>Līguma datums un numurs;</w:t>
      </w:r>
    </w:p>
    <w:p w14:paraId="506D3847" w14:textId="77777777" w:rsidR="00BB6DF7" w:rsidRPr="00DE5ABD" w:rsidRDefault="00BB6DF7" w:rsidP="002A0F7A">
      <w:pPr>
        <w:numPr>
          <w:ilvl w:val="2"/>
          <w:numId w:val="2"/>
        </w:numPr>
        <w:ind w:left="1560" w:hanging="840"/>
        <w:jc w:val="both"/>
        <w:rPr>
          <w:rFonts w:ascii="Arial" w:hAnsi="Arial" w:cs="Arial"/>
        </w:rPr>
      </w:pPr>
      <w:r w:rsidRPr="00DE5ABD">
        <w:rPr>
          <w:rFonts w:ascii="Arial" w:hAnsi="Arial" w:cs="Arial"/>
        </w:rPr>
        <w:t>rekvizīti atbilstoši Pievienotās vērtības nodokļa likuma 125.panta prasībām;</w:t>
      </w:r>
    </w:p>
    <w:p w14:paraId="0914E2FA" w14:textId="77777777" w:rsidR="00BB6DF7" w:rsidRPr="00DE5ABD" w:rsidRDefault="00BB6DF7" w:rsidP="002A0F7A">
      <w:pPr>
        <w:numPr>
          <w:ilvl w:val="2"/>
          <w:numId w:val="2"/>
        </w:numPr>
        <w:ind w:left="1560" w:hanging="840"/>
        <w:jc w:val="both"/>
        <w:rPr>
          <w:rFonts w:ascii="Arial" w:hAnsi="Arial" w:cs="Arial"/>
        </w:rPr>
      </w:pPr>
      <w:r w:rsidRPr="00DE5ABD">
        <w:rPr>
          <w:rFonts w:ascii="Arial" w:hAnsi="Arial" w:cs="Arial"/>
        </w:rPr>
        <w:t>norāde, vai tas ir starpmaksājums vai gala maksājums;</w:t>
      </w:r>
    </w:p>
    <w:p w14:paraId="01543983" w14:textId="77777777" w:rsidR="00BB6DF7" w:rsidRPr="00DE5ABD" w:rsidRDefault="00BB6DF7" w:rsidP="002A0F7A">
      <w:pPr>
        <w:numPr>
          <w:ilvl w:val="2"/>
          <w:numId w:val="2"/>
        </w:numPr>
        <w:ind w:left="1560" w:hanging="840"/>
        <w:jc w:val="both"/>
        <w:rPr>
          <w:rFonts w:ascii="Arial" w:hAnsi="Arial" w:cs="Arial"/>
        </w:rPr>
      </w:pPr>
      <w:r w:rsidRPr="00DE5ABD">
        <w:rPr>
          <w:rFonts w:ascii="Arial" w:hAnsi="Arial" w:cs="Arial"/>
        </w:rPr>
        <w:t>izpildes vai Objekta nodošanas – pieņemšanas akta numurs un datums, par kuru tiek izrakstīts rēķins;</w:t>
      </w:r>
    </w:p>
    <w:p w14:paraId="172EFBE8" w14:textId="77777777" w:rsidR="00BB6DF7" w:rsidRPr="00DE5ABD" w:rsidRDefault="00BB6DF7" w:rsidP="002A0F7A">
      <w:pPr>
        <w:numPr>
          <w:ilvl w:val="2"/>
          <w:numId w:val="2"/>
        </w:numPr>
        <w:ind w:left="1560" w:hanging="840"/>
        <w:jc w:val="both"/>
        <w:rPr>
          <w:rFonts w:ascii="Arial" w:hAnsi="Arial" w:cs="Arial"/>
        </w:rPr>
      </w:pPr>
      <w:r w:rsidRPr="00DE5ABD">
        <w:rPr>
          <w:rFonts w:ascii="Arial" w:hAnsi="Arial" w:cs="Arial"/>
        </w:rPr>
        <w:t>citu informāciju, ja to noteicis Pasūtītājs.</w:t>
      </w:r>
    </w:p>
    <w:p w14:paraId="0082B84C" w14:textId="32C376EE" w:rsidR="00BB6DF7" w:rsidRPr="002A0F7A" w:rsidRDefault="00BB6DF7" w:rsidP="002A0F7A">
      <w:pPr>
        <w:numPr>
          <w:ilvl w:val="1"/>
          <w:numId w:val="2"/>
        </w:numPr>
        <w:ind w:left="709" w:hanging="709"/>
        <w:jc w:val="both"/>
        <w:rPr>
          <w:rFonts w:ascii="Arial" w:hAnsi="Arial" w:cs="Arial"/>
        </w:rPr>
      </w:pPr>
      <w:r w:rsidRPr="00DE5ABD">
        <w:rPr>
          <w:rFonts w:ascii="Arial" w:hAnsi="Arial" w:cs="Arial"/>
        </w:rPr>
        <w:t>Visiem rēķiniem un Aktiem jābūt noformētiem atbilstoši spēkā esošajiem grāmatvedību regulējošiem normatīvajiem aktiem, adresētiem Pasūtītājam un nosūtītiem uz e-pasta adresi</w:t>
      </w:r>
      <w:r w:rsidR="00D87C2F">
        <w:rPr>
          <w:rFonts w:ascii="Arial" w:hAnsi="Arial" w:cs="Arial"/>
        </w:rPr>
        <w:t>: ________________.</w:t>
      </w:r>
    </w:p>
    <w:p w14:paraId="31E4DF64"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 xml:space="preserve">Līgumā noteikto maksājumu apmaksa tiek uzskatīta par veiktu dienā, kad Pasūtītājs ir veicis pārskaitījumu Būvuzņēmēja norēķinu kontā. </w:t>
      </w:r>
    </w:p>
    <w:p w14:paraId="345ABBC3"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Būvuzņēmējs, parakstot Līgumu, apliecina, ka Finanšu piedāvājumā un Tāmē ir iekļautas visas izmaksas, atbilstoši Būvprojektam, saskaņā ar apjomu, kas būs nepieciešams pilnīgai Būvprojektā paredzēto Būvdarbu veikšanai.</w:t>
      </w:r>
    </w:p>
    <w:p w14:paraId="17E1E68F"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Ja Būvuzņēmējs izpilda Būvdarbus, kuri nav ietverti Līguma dokumentācijā vai Būvuzņēmējs ir patvaļīgi atkāpies no Līguma noteikumiem, ko Pasūtītājs nav iepriekš rakstiski apstiprinājis, tad Būvuzņēmējs par šiem darbiem atlīdzību nesaņem.</w:t>
      </w:r>
    </w:p>
    <w:p w14:paraId="5056B0B3"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Būvdarbi, kuru izmaksas nav ietvertas Finanšu piedāvājumā un Tāmē, bet kuras Būvuzņēmējs varēja iepriekš paredzēt, tiek veikti uz Būvuzņēmēja rēķina.</w:t>
      </w:r>
    </w:p>
    <w:p w14:paraId="28C59813"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 xml:space="preserve">Ja pēc Līguma noslēgšanas tiek veikti papildu un/vai neparedzēti darbi, (t.sk. Tehniskās specifikācijas un/vai Būvprojekta izmaiņu gadījumā), stājas spēkā Līguma grozījumi, pēc tam konstatējot, ka Būvuzņēmējs ar nodomu vai aiz neuzmanības ir kļūdījies materiālu un/vai instrumentu, mehānismu u.tml. daudzuma norādīšanā, cenu un/vai darbaspēka izmaksu aprēķinos (t.i., nav ievērtēts viss nepieciešamais) šajā punktā minētajos gadījumos, tad pēc Līguma grozījumu stāšanās spēkā atbildību par zaudējumiem, izmaksām, kas radušies jebkurai no Pusēm, šī punkta iestāšanās gadījumā, uzņemas Būvuzņēmējs. </w:t>
      </w:r>
    </w:p>
    <w:p w14:paraId="3F67CA99"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Ja Līguma spēkā esamības laikā Pasūtītājam ir prasījums pret Būvuzņēmēju par kādas naudas summas samaksu (tai skaitā, prasījumi par zaudējumu atlīdzību, līgumsodiem, tostarp arī izdevumu, kas saistīti ar trešo personu piesaistīšanu Būvdarbu izpildē un/vai trūkumu novēršanā Līgumā paredzētajos gadījumos u.tml.), Pasūtītājs ir tiesīgs šādas naudas summas vienpusēji ieturēt no Līguma 4.7.1. un/vai 4.7.2. un/vai 4.7.3. punktā noteiktiem maksājumiem, par to rakstveidā paziņojot Būvuzņēmējam, paziņojumā norādot ieturamās summas apmēru un tiesisko pamatu.</w:t>
      </w:r>
    </w:p>
    <w:p w14:paraId="0BD4242E"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 xml:space="preserve">Ja Objekta ekspertīze vai </w:t>
      </w:r>
      <w:proofErr w:type="spellStart"/>
      <w:r w:rsidRPr="00DE5ABD">
        <w:rPr>
          <w:rFonts w:ascii="Arial" w:hAnsi="Arial" w:cs="Arial"/>
        </w:rPr>
        <w:t>inženierkonsultanta</w:t>
      </w:r>
      <w:proofErr w:type="spellEnd"/>
      <w:r w:rsidRPr="00DE5ABD">
        <w:rPr>
          <w:rFonts w:ascii="Arial" w:hAnsi="Arial" w:cs="Arial"/>
        </w:rPr>
        <w:t xml:space="preserve"> lēmums apstiprina Pasūtītāja norādītos defektus, Būvuzņēmējs</w:t>
      </w:r>
      <w:r w:rsidRPr="00DE5ABD" w:rsidDel="00BC1733">
        <w:rPr>
          <w:rFonts w:ascii="Arial" w:hAnsi="Arial" w:cs="Arial"/>
        </w:rPr>
        <w:t xml:space="preserve"> </w:t>
      </w:r>
      <w:r w:rsidRPr="00DE5ABD">
        <w:rPr>
          <w:rFonts w:ascii="Arial" w:hAnsi="Arial" w:cs="Arial"/>
        </w:rPr>
        <w:t xml:space="preserve">sedz ar Objekta ekspertīzi vai </w:t>
      </w:r>
      <w:proofErr w:type="spellStart"/>
      <w:r w:rsidRPr="00DE5ABD">
        <w:rPr>
          <w:rFonts w:ascii="Arial" w:hAnsi="Arial" w:cs="Arial"/>
        </w:rPr>
        <w:t>inženierkonsultanta</w:t>
      </w:r>
      <w:proofErr w:type="spellEnd"/>
      <w:r w:rsidRPr="00DE5ABD">
        <w:rPr>
          <w:rFonts w:ascii="Arial" w:hAnsi="Arial" w:cs="Arial"/>
        </w:rPr>
        <w:t xml:space="preserve"> lēmuma pieņemšanu saistītos izdevumus.</w:t>
      </w:r>
    </w:p>
    <w:p w14:paraId="4D25CD54" w14:textId="77777777" w:rsidR="00702F50" w:rsidRPr="00702F50" w:rsidRDefault="00702F50" w:rsidP="00702F50">
      <w:pPr>
        <w:numPr>
          <w:ilvl w:val="1"/>
          <w:numId w:val="2"/>
        </w:numPr>
        <w:ind w:left="709" w:hanging="709"/>
        <w:jc w:val="both"/>
        <w:rPr>
          <w:rFonts w:ascii="Arial" w:hAnsi="Arial" w:cs="Arial"/>
        </w:rPr>
      </w:pPr>
      <w:r w:rsidRPr="00702F50">
        <w:rPr>
          <w:rFonts w:ascii="Arial" w:hAnsi="Arial" w:cs="Arial"/>
        </w:rPr>
        <w:t>Būvuzņēmējs nodrošina savlaicīgus norēķinus ar visiem Līguma izpildē iesaistītajiem apakšuzņēmējiem atbilstoši savstarpēji noslēgtajiem līgumiem un Ministru kabineta 2022. gada 5. jūlija noteikumu Nr. 419 "Noteikumi par publisko būvdarbu līgumos obligāti ietveramajiem noteikumiem un to saturu" prasībām.</w:t>
      </w:r>
    </w:p>
    <w:p w14:paraId="2874F46E" w14:textId="714F7879" w:rsidR="00702F50" w:rsidRPr="00702F50" w:rsidRDefault="00702F50" w:rsidP="00702F50">
      <w:pPr>
        <w:numPr>
          <w:ilvl w:val="1"/>
          <w:numId w:val="2"/>
        </w:numPr>
        <w:ind w:left="709" w:hanging="709"/>
        <w:jc w:val="both"/>
        <w:rPr>
          <w:rFonts w:ascii="Arial" w:hAnsi="Arial" w:cs="Arial"/>
        </w:rPr>
      </w:pPr>
      <w:r w:rsidRPr="00702F50">
        <w:rPr>
          <w:rFonts w:ascii="Arial" w:hAnsi="Arial" w:cs="Arial"/>
        </w:rPr>
        <w:t>Pēc Pasūtītāja pieprasījuma Būvuzņēmējam 5 (piecu) darba dienu laikā ir pienākums iesniegt informāciju un dokumentus, kas apliecina norēķinu veikšanu ar apakšuzņēmējiem par faktiski izpildītajiem būvdarbiem, tostarp maksājumu uzdevumu kopijas vai citus samaksu apliecinošus dokumentus.</w:t>
      </w:r>
    </w:p>
    <w:p w14:paraId="7504BAB0" w14:textId="6B32C9DD" w:rsidR="00702F50" w:rsidRPr="00702F50" w:rsidRDefault="00702F50" w:rsidP="00702F50">
      <w:pPr>
        <w:numPr>
          <w:ilvl w:val="1"/>
          <w:numId w:val="2"/>
        </w:numPr>
        <w:ind w:left="709" w:hanging="709"/>
        <w:jc w:val="both"/>
        <w:rPr>
          <w:rFonts w:ascii="Arial" w:hAnsi="Arial" w:cs="Arial"/>
        </w:rPr>
      </w:pPr>
      <w:r w:rsidRPr="00702F50">
        <w:rPr>
          <w:rFonts w:ascii="Arial" w:hAnsi="Arial" w:cs="Arial"/>
        </w:rPr>
        <w:t xml:space="preserve">Ja Pasūtītāja rīcībā nonāk informācija vai pamatoti pierādījumi, ka Būvuzņēmējs bez tiesiska pamata nav veicis norēķinus ar apakšuzņēmēju par pieņemtajiem un apmaksātajiem būvdarbiem, Pasūtītājam ir tiesības apturēt kārtējo maksājumu </w:t>
      </w:r>
      <w:r w:rsidRPr="00702F50">
        <w:rPr>
          <w:rFonts w:ascii="Arial" w:hAnsi="Arial" w:cs="Arial"/>
        </w:rPr>
        <w:lastRenderedPageBreak/>
        <w:t>veikšanu Būvuzņēmējam līdz brīdim, kad Būvuzņēmējs iesniedz pierādījumus par saistību izpildi vai sniedz pamatotu rakstveida skaidrojumu par strīda esību.</w:t>
      </w:r>
    </w:p>
    <w:p w14:paraId="73E78969" w14:textId="16772284" w:rsidR="00702F50" w:rsidRPr="00702F50" w:rsidRDefault="00702F50" w:rsidP="00702F50">
      <w:pPr>
        <w:numPr>
          <w:ilvl w:val="1"/>
          <w:numId w:val="2"/>
        </w:numPr>
        <w:ind w:left="709" w:hanging="709"/>
        <w:jc w:val="both"/>
        <w:rPr>
          <w:rFonts w:ascii="Arial" w:hAnsi="Arial" w:cs="Arial"/>
        </w:rPr>
      </w:pPr>
      <w:r w:rsidRPr="00702F50">
        <w:rPr>
          <w:rFonts w:ascii="Arial" w:hAnsi="Arial" w:cs="Arial"/>
        </w:rPr>
        <w:t>Ja starp Būvuzņēmēju un apakšuzņēmēju pastāv civiltiesisks strīds par izpildīto darbu apjomu, kvalitāti vai samaksas pienākumu, Pasūtītājs nav atbildīgs par šā strīda izšķiršanu un neveic tiešus norēķinus ar apakšuzņēmēju, izņemot gadījumus, kad tiešie maksājumi paredzēti normatīvajos aktos vai Līgumā.</w:t>
      </w:r>
    </w:p>
    <w:p w14:paraId="647CAEF5" w14:textId="7373E5E9" w:rsidR="00BB6DF7" w:rsidRPr="00DE5ABD" w:rsidRDefault="00702F50" w:rsidP="00702F50">
      <w:pPr>
        <w:numPr>
          <w:ilvl w:val="1"/>
          <w:numId w:val="2"/>
        </w:numPr>
        <w:ind w:left="709" w:hanging="709"/>
        <w:jc w:val="both"/>
        <w:rPr>
          <w:rFonts w:ascii="Arial" w:hAnsi="Arial" w:cs="Arial"/>
        </w:rPr>
      </w:pPr>
      <w:r w:rsidRPr="00702F50">
        <w:rPr>
          <w:rFonts w:ascii="Arial" w:hAnsi="Arial" w:cs="Arial"/>
        </w:rPr>
        <w:t>Būvuzņēmējs ir atbildīgs par visu savu apakšuzņēmēju saistību izpildi pret Pasūtītāju un nodrošina, ka apakšuzņēmēju iesaiste neietekmē Līguma pienācīgu un savlaicīgu izpildi. Apakšuzņēmēju piesaiste neatbrīvo Būvuzņēmēju no pilnas atbildības par Līguma izpildi.</w:t>
      </w:r>
      <w:r w:rsidR="00BB6DF7" w:rsidRPr="00DE5ABD">
        <w:rPr>
          <w:rFonts w:ascii="Arial" w:hAnsi="Arial" w:cs="Arial"/>
        </w:rPr>
        <w:t xml:space="preserve"> </w:t>
      </w:r>
    </w:p>
    <w:p w14:paraId="1E50DA54" w14:textId="77777777" w:rsidR="00BB6DF7" w:rsidRPr="00DE5ABD" w:rsidRDefault="00BB6DF7" w:rsidP="00576F2E">
      <w:pPr>
        <w:numPr>
          <w:ilvl w:val="0"/>
          <w:numId w:val="2"/>
        </w:numPr>
        <w:ind w:left="567" w:hanging="567"/>
        <w:jc w:val="center"/>
        <w:rPr>
          <w:rFonts w:ascii="Arial" w:hAnsi="Arial" w:cs="Arial"/>
          <w:b/>
          <w:bCs/>
        </w:rPr>
      </w:pPr>
      <w:r w:rsidRPr="00DE5ABD">
        <w:rPr>
          <w:rFonts w:ascii="Arial" w:hAnsi="Arial" w:cs="Arial"/>
          <w:b/>
          <w:bCs/>
        </w:rPr>
        <w:t>BŪVDARBU VEIKŠANAS NOTEIKUMI</w:t>
      </w:r>
    </w:p>
    <w:p w14:paraId="1ED47C85" w14:textId="6F385048" w:rsidR="00BB6DF7" w:rsidRPr="00D87C2F" w:rsidRDefault="00BB6DF7" w:rsidP="002A0F7A">
      <w:pPr>
        <w:numPr>
          <w:ilvl w:val="1"/>
          <w:numId w:val="2"/>
        </w:numPr>
        <w:ind w:left="709" w:hanging="709"/>
        <w:jc w:val="both"/>
        <w:rPr>
          <w:rFonts w:ascii="Arial" w:hAnsi="Arial" w:cs="Arial"/>
        </w:rPr>
      </w:pPr>
      <w:r w:rsidRPr="00DE5ABD">
        <w:rPr>
          <w:rFonts w:ascii="Arial" w:hAnsi="Arial" w:cs="Arial"/>
        </w:rPr>
        <w:t xml:space="preserve">Būvuzņēmējs ir atbildīgs par darba aizsardzības, ugunsdrošības un citu noteikumu ievērošanu Būvdarbu veikšanas procesā un Objektā, kā arī visu būvniecības uzraudzības dienestu priekšrakstu/noteikumu/instrukciju ievērošanu. Būvuzņēmējam jāveic apkārtējās vides aizsardzības pasākumus, kas saistīti ar Būvdarbiem Objektā, tāpat jānodrošina Būvdarbu izpildes laikā radušos  atkritumu apsaimniekošanas </w:t>
      </w:r>
      <w:r w:rsidRPr="00D87C2F">
        <w:rPr>
          <w:rFonts w:ascii="Arial" w:hAnsi="Arial" w:cs="Arial"/>
        </w:rPr>
        <w:t>normatīvo aktu ievērošana.</w:t>
      </w:r>
    </w:p>
    <w:p w14:paraId="58B9B00A" w14:textId="77777777" w:rsidR="00BB6DF7" w:rsidRPr="00D87C2F" w:rsidRDefault="00BB6DF7" w:rsidP="002A0F7A">
      <w:pPr>
        <w:numPr>
          <w:ilvl w:val="1"/>
          <w:numId w:val="2"/>
        </w:numPr>
        <w:ind w:left="709" w:hanging="709"/>
        <w:jc w:val="both"/>
        <w:rPr>
          <w:rFonts w:ascii="Arial" w:hAnsi="Arial" w:cs="Arial"/>
        </w:rPr>
      </w:pPr>
      <w:r w:rsidRPr="00D87C2F">
        <w:rPr>
          <w:rFonts w:ascii="Arial" w:hAnsi="Arial" w:cs="Arial"/>
        </w:rPr>
        <w:t>Pasūtītājs nenes atbildību par Būvuzņēmēja materiāliem, instrumentiem un tehniku Objektā.</w:t>
      </w:r>
    </w:p>
    <w:p w14:paraId="66A35289" w14:textId="77777777" w:rsidR="00BB6DF7" w:rsidRPr="00D87C2F" w:rsidRDefault="00BB6DF7" w:rsidP="002A0F7A">
      <w:pPr>
        <w:numPr>
          <w:ilvl w:val="1"/>
          <w:numId w:val="2"/>
        </w:numPr>
        <w:ind w:left="709" w:hanging="709"/>
        <w:jc w:val="both"/>
        <w:rPr>
          <w:rFonts w:ascii="Arial" w:hAnsi="Arial" w:cs="Arial"/>
        </w:rPr>
      </w:pPr>
      <w:r w:rsidRPr="00D87C2F">
        <w:rPr>
          <w:rFonts w:ascii="Arial" w:hAnsi="Arial" w:cs="Arial"/>
        </w:rPr>
        <w:t>Būvdarbu izpildē izmantojami tikai tie būvizstrādājumi un būvmateriāli, kādi ir noteikti Tehniskajā specifikācijā, Būvprojektā vai ir iepriekš saskaņoti ar Pasūtītāju, un kas pilnībā atbilst Būvdarbu apjomu sarakstam. Būvuzņēmējs apņemas ievērot būvizstrādājumu, materiālu ražotāja noteiktos standartus un instrukcijas, ciktāl tie nav pretrunā ar Latvijas Republikā spēkā esošajiem normatīvajiem aktiem, kā arī ievērot būvniecības jomu regulējošo normatīvo aktu prasības par būvizstrādājumiem.</w:t>
      </w:r>
    </w:p>
    <w:p w14:paraId="22A248FC" w14:textId="77777777" w:rsidR="00BB6DF7" w:rsidRPr="00DE5ABD" w:rsidRDefault="00BB6DF7" w:rsidP="002A0F7A">
      <w:pPr>
        <w:numPr>
          <w:ilvl w:val="1"/>
          <w:numId w:val="2"/>
        </w:numPr>
        <w:ind w:left="709" w:hanging="709"/>
        <w:jc w:val="both"/>
        <w:rPr>
          <w:rFonts w:ascii="Arial" w:hAnsi="Arial" w:cs="Arial"/>
        </w:rPr>
      </w:pPr>
      <w:r w:rsidRPr="00D87C2F">
        <w:rPr>
          <w:rFonts w:ascii="Arial" w:hAnsi="Arial" w:cs="Arial"/>
        </w:rPr>
        <w:t>Veicot Būvdarbus, Būvuzņēmējam jāpielieto Būvdarbu tehnoloģijas, būvizstrādājumi u</w:t>
      </w:r>
      <w:r w:rsidRPr="00DE5ABD">
        <w:rPr>
          <w:rFonts w:ascii="Arial" w:hAnsi="Arial" w:cs="Arial"/>
        </w:rPr>
        <w:t>n būvmateriāli, kas garantē Latvijas būvnormatīvos un nacionālajos standartos noteiktās, kā arī Pasūtītāja izvirzītās kvalitātes prasības, kā arī jānodrošina kvalitātes kontroli Objektā.</w:t>
      </w:r>
    </w:p>
    <w:p w14:paraId="46D69EA6"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 xml:space="preserve">Būvdarbu veikšanai visu nepieciešamo atļauju (t.sk., transporta kustības ierobežošana, ja nepieciešams, u.c.) un nepieciešamo saskaņojumu ar citām atbildīgām institūcijām saņemšanu, kā arī visu nepieciešamo Būvdarbu sagatavošanai un norisei (nožogojums, sabiedriskās drošības nodrošināšana un citi darbi) nodrošina Būvuzņēmējs. </w:t>
      </w:r>
    </w:p>
    <w:p w14:paraId="32911B80"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 xml:space="preserve">Būvdarbu izpildei nepieciešamo pagaidu elektroenerģijas un </w:t>
      </w:r>
      <w:proofErr w:type="spellStart"/>
      <w:r w:rsidRPr="00DE5ABD">
        <w:rPr>
          <w:rFonts w:ascii="Arial" w:hAnsi="Arial" w:cs="Arial"/>
        </w:rPr>
        <w:t>ūdenstīklu</w:t>
      </w:r>
      <w:proofErr w:type="spellEnd"/>
      <w:r w:rsidRPr="00DE5ABD">
        <w:rPr>
          <w:rFonts w:ascii="Arial" w:hAnsi="Arial" w:cs="Arial"/>
        </w:rPr>
        <w:t xml:space="preserve"> pieslēgumu  (ja attiecināms) nodrošina Būvuzņēmējs, patstāvīgi veicot norēķinus rēķinā norādītajā termiņā par patērēto elektroenerģiju un ūdeni, kas patērēta līdz Objekta pieņemšanai ekspluatācijā. Būvuzņēmējs ierīkojot Būvdarbiem nepieciešamās palīgtelpas (t.sk. dzīvojamie vagoniņi), sedz visus ar to uzturēšanu saistītos izdevumus, tai skaitā par elektroenerģiju, ūdens apgādi, kanalizāciju un citiem komunālajiem pakalpojumiem  Būvdarbu veikšanas laikā.</w:t>
      </w:r>
    </w:p>
    <w:p w14:paraId="03D8C523"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 xml:space="preserve">Nav pieļaujama ūdens (arī attīrīta) novadīšana no Objekta pašteces ceļā un nesagatavotās gultnēs. </w:t>
      </w:r>
    </w:p>
    <w:p w14:paraId="2E0F75B4"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 xml:space="preserve">Būvuzņēmējam Būvdarbu laikā radītos elektrisko un elektronisko iekārtu atkritumus un citus atkritumus jāapsaimnieko atbilstoši normatīvo aktu prasībām, nodrošinot to savākšanu, </w:t>
      </w:r>
      <w:proofErr w:type="spellStart"/>
      <w:r w:rsidRPr="00DE5ABD">
        <w:rPr>
          <w:rFonts w:ascii="Arial" w:hAnsi="Arial" w:cs="Arial"/>
        </w:rPr>
        <w:t>atkalizmantošanu</w:t>
      </w:r>
      <w:proofErr w:type="spellEnd"/>
      <w:r w:rsidRPr="00DE5ABD">
        <w:rPr>
          <w:rFonts w:ascii="Arial" w:hAnsi="Arial" w:cs="Arial"/>
        </w:rPr>
        <w:t>, sagatavošanu pārstrādei un reģenerāciju, veicot pārstrādi vai reģenerāciju sadarbībā ar attiecīgu piesārņojošās darbības atļaujas saņēmušu komersantu (ja attiecināms).</w:t>
      </w:r>
    </w:p>
    <w:p w14:paraId="222357C1" w14:textId="77777777"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Būvuzņēmējam Būvdarbu laikā radītie azbestu saturoši materiāli jāapstrādā un jātransportē atbilstoši normatīvajiem aktiem par darba aizsardzības prasībām darbā ar azbestu un azbesta atkritumu apsaimniekošanu (ja attiecināms).</w:t>
      </w:r>
    </w:p>
    <w:p w14:paraId="40EA4707" w14:textId="77777777" w:rsidR="00BB6DF7" w:rsidRPr="00D87C2F" w:rsidRDefault="00BB6DF7" w:rsidP="002A0F7A">
      <w:pPr>
        <w:numPr>
          <w:ilvl w:val="1"/>
          <w:numId w:val="2"/>
        </w:numPr>
        <w:ind w:left="709" w:hanging="709"/>
        <w:jc w:val="both"/>
        <w:rPr>
          <w:rFonts w:ascii="Arial" w:hAnsi="Arial" w:cs="Arial"/>
        </w:rPr>
      </w:pPr>
      <w:r w:rsidRPr="00DE5ABD">
        <w:rPr>
          <w:rFonts w:ascii="Arial" w:hAnsi="Arial" w:cs="Arial"/>
        </w:rPr>
        <w:lastRenderedPageBreak/>
        <w:t xml:space="preserve">Būvuzņēmējam jānodrošina, ka Būvniecības procesa laikā tiks ievērotas prasības par </w:t>
      </w:r>
      <w:r w:rsidRPr="00D87C2F">
        <w:rPr>
          <w:rFonts w:ascii="Arial" w:hAnsi="Arial" w:cs="Arial"/>
        </w:rPr>
        <w:t>koku ciršanas aizliegumu putnu ligzdošanas periodā un jānodrošina esošo koku veselības stāvokļa aizsardzība, tai skaitā jānodrošina aizsardzība koku saknēm (ja attiecināms).</w:t>
      </w:r>
    </w:p>
    <w:p w14:paraId="76B3AF0E" w14:textId="77777777" w:rsidR="00BB6DF7" w:rsidRPr="00D87C2F" w:rsidRDefault="00BB6DF7" w:rsidP="002A0F7A">
      <w:pPr>
        <w:numPr>
          <w:ilvl w:val="1"/>
          <w:numId w:val="2"/>
        </w:numPr>
        <w:ind w:left="709" w:hanging="709"/>
        <w:jc w:val="both"/>
        <w:rPr>
          <w:rFonts w:ascii="Arial" w:hAnsi="Arial" w:cs="Arial"/>
        </w:rPr>
      </w:pPr>
      <w:r w:rsidRPr="00D87C2F">
        <w:rPr>
          <w:rFonts w:ascii="Arial" w:hAnsi="Arial" w:cs="Arial"/>
        </w:rPr>
        <w:t xml:space="preserve">Būvuzņēmējam jānodrošina </w:t>
      </w:r>
      <w:proofErr w:type="spellStart"/>
      <w:r w:rsidRPr="00D87C2F">
        <w:rPr>
          <w:rFonts w:ascii="Arial" w:hAnsi="Arial" w:cs="Arial"/>
        </w:rPr>
        <w:t>būvtāfeles</w:t>
      </w:r>
      <w:proofErr w:type="spellEnd"/>
      <w:r w:rsidRPr="00D87C2F">
        <w:rPr>
          <w:rFonts w:ascii="Arial" w:hAnsi="Arial" w:cs="Arial"/>
        </w:rPr>
        <w:t xml:space="preserve"> izgatavošana un uzstādīšana, ievērojot Eiropas Savienības fondu 2021.–2027.gada un Atveseļošanas fonda komunikācijas un dizaina vadlīnijas, iepriekš saskaņojot tās vizuālo noformējumu ar Pasūtītāju.</w:t>
      </w:r>
    </w:p>
    <w:p w14:paraId="664FB248" w14:textId="77777777" w:rsidR="00BB6DF7" w:rsidRPr="00DE5ABD" w:rsidRDefault="00BB6DF7" w:rsidP="00576F2E">
      <w:pPr>
        <w:numPr>
          <w:ilvl w:val="0"/>
          <w:numId w:val="2"/>
        </w:numPr>
        <w:ind w:left="567" w:hanging="567"/>
        <w:jc w:val="center"/>
        <w:rPr>
          <w:rFonts w:ascii="Arial" w:hAnsi="Arial" w:cs="Arial"/>
          <w:b/>
          <w:bCs/>
        </w:rPr>
      </w:pPr>
      <w:r w:rsidRPr="00DE5ABD">
        <w:rPr>
          <w:rFonts w:ascii="Arial" w:hAnsi="Arial" w:cs="Arial"/>
          <w:b/>
          <w:bCs/>
        </w:rPr>
        <w:t>BŪVDARBU NODOŠANA - PIEŅEMŠANA</w:t>
      </w:r>
    </w:p>
    <w:p w14:paraId="1A775A49" w14:textId="0AFD3F0E" w:rsidR="00BB6DF7" w:rsidRPr="00DE5ABD" w:rsidRDefault="00BB6DF7" w:rsidP="002A0F7A">
      <w:pPr>
        <w:numPr>
          <w:ilvl w:val="1"/>
          <w:numId w:val="2"/>
        </w:numPr>
        <w:ind w:left="709" w:hanging="709"/>
        <w:jc w:val="both"/>
        <w:rPr>
          <w:rFonts w:ascii="Arial" w:hAnsi="Arial" w:cs="Arial"/>
        </w:rPr>
      </w:pPr>
      <w:r w:rsidRPr="00DE5ABD">
        <w:rPr>
          <w:rFonts w:ascii="Arial" w:hAnsi="Arial" w:cs="Arial"/>
        </w:rPr>
        <w:t>Ikmēneša Būvdarbu nodošana – pieņemšana:</w:t>
      </w:r>
    </w:p>
    <w:p w14:paraId="6FCF6C19" w14:textId="689AAD14" w:rsidR="00BB6DF7" w:rsidRPr="00D96F92" w:rsidRDefault="00BB6DF7" w:rsidP="002A0F7A">
      <w:pPr>
        <w:numPr>
          <w:ilvl w:val="2"/>
          <w:numId w:val="2"/>
        </w:numPr>
        <w:ind w:left="1560" w:hanging="840"/>
        <w:jc w:val="both"/>
        <w:rPr>
          <w:rFonts w:ascii="Arial" w:hAnsi="Arial" w:cs="Arial"/>
        </w:rPr>
      </w:pPr>
      <w:r w:rsidRPr="00DE5ABD">
        <w:rPr>
          <w:rFonts w:ascii="Arial" w:hAnsi="Arial" w:cs="Arial"/>
        </w:rPr>
        <w:t>Būvuzņ</w:t>
      </w:r>
      <w:r w:rsidRPr="00D96F92">
        <w:rPr>
          <w:rFonts w:ascii="Arial" w:hAnsi="Arial" w:cs="Arial"/>
        </w:rPr>
        <w:t>ēmējs ikmēneša Izpildīto Būvdarbu Aktu (t.sk. ar Būvuzrauga saskaņojumu) iesniedz Pasūtītājam līdz katra mēneša 5.(piektajam) datumam vai nākamajai darba dienai, ja mēneša 5. (piektais) datums ir brīvdiena. Būvuzņēmējs, vienlaicīgi ar Akta nosūtīšanu Būvuzraugam saskaņošanai, kontroles nodrošināšanai nosūta Akta kopiju arī Pasūtītājam, uz Pasūtītāja pārstāvja elektroniskā pasta adresi: [e-pasta adrese].</w:t>
      </w:r>
    </w:p>
    <w:p w14:paraId="0372E329"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 xml:space="preserve">Gadījumā, ja Pasūtītājs konstatē, ka Būvdarbu izpilde ir veikta atbilstoši Līgumam, tā pielikumiem un Būvprojektam, </w:t>
      </w:r>
      <w:r w:rsidRPr="00D87C2F">
        <w:rPr>
          <w:rFonts w:ascii="Arial" w:hAnsi="Arial" w:cs="Arial"/>
        </w:rPr>
        <w:t xml:space="preserve">Pasūtītājs </w:t>
      </w:r>
      <w:r w:rsidRPr="00D87C2F">
        <w:rPr>
          <w:rFonts w:ascii="Arial" w:hAnsi="Arial" w:cs="Arial"/>
          <w:b/>
          <w:bCs/>
        </w:rPr>
        <w:t>10 (desmit)/20 (divdesmit)</w:t>
      </w:r>
      <w:r w:rsidRPr="00D87C2F">
        <w:rPr>
          <w:rFonts w:ascii="Arial" w:hAnsi="Arial" w:cs="Arial"/>
          <w:color w:val="92D050"/>
        </w:rPr>
        <w:t xml:space="preserve"> (Līguma slēgšanas brīdī norāda attiecīgo, atbilstoši MK 419 8.punktam)</w:t>
      </w:r>
      <w:r w:rsidRPr="00D87C2F">
        <w:rPr>
          <w:rFonts w:ascii="Arial" w:hAnsi="Arial" w:cs="Arial"/>
        </w:rPr>
        <w:t xml:space="preserve"> darba dienu laikā pieņem un paraksta</w:t>
      </w:r>
      <w:r w:rsidRPr="00D96F92">
        <w:rPr>
          <w:rFonts w:ascii="Arial" w:hAnsi="Arial" w:cs="Arial"/>
        </w:rPr>
        <w:t xml:space="preserve"> Aktu.</w:t>
      </w:r>
    </w:p>
    <w:p w14:paraId="69815AE8"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 xml:space="preserve">Ja Pasūtītājs neparaksta Aktu Līguma 6.1.2. punktā norādītajā termiņā vai neiesniedz Būvuzņēmējam Defektu aktu un pretenziju, uzskatāms, ka izpildītos Būvdarbus Pasūtītājs ir pieņēmis šī termiņa pēdējā dienā. </w:t>
      </w:r>
    </w:p>
    <w:p w14:paraId="22896D45"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Ja izpildīto Būvdarbu nodošanas – pieņemšanas procesā tiek konstatēti līdz galam nepadarīti Būvdarbi, Defekti vai atkāpes no Līguma noteikumiem vai Būvprojekta, Pasūtītājs sagatavo Defektu aktu un nosūta to Būvuzņēmējam kopā ar pretenziju, kurā norādīts motivēts atteikumu parakstīt Aktu.</w:t>
      </w:r>
    </w:p>
    <w:p w14:paraId="0D31B4A1"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 xml:space="preserve">Defektu novēršanu Būvuzņēmējs veic ievērojot Līguma 6.3. punkta nosacījumus. </w:t>
      </w:r>
    </w:p>
    <w:p w14:paraId="46EB3FAE"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Atkārtota Būvdarbu nodošana un pieņemšana notiek pēc Defektu novēršanas un Līguma 6.1.2. punktā noteiktā laika atskaite sākas no sākuma pēc atkārtotas Akta iesniegšanas Pasūtītājam.</w:t>
      </w:r>
    </w:p>
    <w:p w14:paraId="49F6E315"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Ja rodas strīds par konstatētajiem atsevišķu Būvdarbu Defektiem, tad Pasūtītājs pieņem tos Būvdarbus, kuru izpildē Defekti nav konstatēti. Pēc Defektu novēršanas izpildītos Būvdarbus ietver kādā no nākamo mēnešu Būvdarbu izpildes Aktiem.</w:t>
      </w:r>
    </w:p>
    <w:p w14:paraId="1F72738C"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Gadījumā, ja Būvdarbi Objektā attiecīgajā mēnesī netiek veikti Akts un rēķins netiek iesniegts.</w:t>
      </w:r>
    </w:p>
    <w:p w14:paraId="04C79050"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Visu Būvdarbu nodošana un pieņemšana:</w:t>
      </w:r>
    </w:p>
    <w:p w14:paraId="76F8075B"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 xml:space="preserve">Aktu par pēdējā mēnesī veiktajiem Būvdarbiem, Būvuzņēmējs iesniedz vienlaicīgi ar būvniecības </w:t>
      </w:r>
      <w:proofErr w:type="spellStart"/>
      <w:r w:rsidRPr="00D96F92">
        <w:rPr>
          <w:rFonts w:ascii="Arial" w:hAnsi="Arial" w:cs="Arial"/>
        </w:rPr>
        <w:t>izpilddokumentāciju</w:t>
      </w:r>
      <w:proofErr w:type="spellEnd"/>
      <w:r w:rsidRPr="00D96F92">
        <w:rPr>
          <w:rFonts w:ascii="Arial" w:hAnsi="Arial" w:cs="Arial"/>
        </w:rPr>
        <w:t xml:space="preserve"> un citu dokumentāciju, kas saistīta ar Objekta pieņemšanu ekspluatācijā, kā arī Pasūtītajam paziņo par Objekta gatavību ekspluatācijai. </w:t>
      </w:r>
    </w:p>
    <w:p w14:paraId="243F140A"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 xml:space="preserve">Pasūtītājs iesniegto </w:t>
      </w:r>
      <w:proofErr w:type="spellStart"/>
      <w:r w:rsidRPr="00D96F92">
        <w:rPr>
          <w:rFonts w:ascii="Arial" w:hAnsi="Arial" w:cs="Arial"/>
        </w:rPr>
        <w:t>izpilddokumentāciju</w:t>
      </w:r>
      <w:proofErr w:type="spellEnd"/>
      <w:r w:rsidRPr="00D96F92">
        <w:rPr>
          <w:rFonts w:ascii="Arial" w:hAnsi="Arial" w:cs="Arial"/>
        </w:rPr>
        <w:t xml:space="preserve"> un Aktu pār pēdējā mēnesī veiktajiem darbiem izskata ne vēlāk kā 10 (desmit)/20 (divdesmit) (Līguma slēgšanas brīdī norāda attiecīgo, atbilstoši MK 419 8.punktam) darba dienu laikā pēc saņemšanas, pārbaudot izpildīto Būvdarbu apjomu un kvalitāti un, ja Pasūtītājs konstatē, ka Būvdarbu izpilde ir veikta atbilstoši Līgumam, tā pielikumiem, Būvprojektam un normatīvajiem aktiem, un </w:t>
      </w:r>
      <w:r w:rsidRPr="00D96F92">
        <w:rPr>
          <w:rFonts w:ascii="Arial" w:hAnsi="Arial" w:cs="Arial"/>
        </w:rPr>
        <w:lastRenderedPageBreak/>
        <w:t xml:space="preserve">iesniegta visa nepieciešamā </w:t>
      </w:r>
      <w:proofErr w:type="spellStart"/>
      <w:r w:rsidRPr="00D96F92">
        <w:rPr>
          <w:rFonts w:ascii="Arial" w:hAnsi="Arial" w:cs="Arial"/>
        </w:rPr>
        <w:t>izpilddokumentācija</w:t>
      </w:r>
      <w:proofErr w:type="spellEnd"/>
      <w:r w:rsidRPr="00D96F92">
        <w:rPr>
          <w:rFonts w:ascii="Arial" w:hAnsi="Arial" w:cs="Arial"/>
        </w:rPr>
        <w:t>, paraksta Aktu, pēc kura Būvuzņēmējs organizē procesu Objekta pieņemšanai ekspluatācijā.</w:t>
      </w:r>
    </w:p>
    <w:p w14:paraId="22F07F5A"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Ja Būvdarbu pieņemšanas procesā tiek konstatēti nekvalitatīvi vai līdz galam nepadarīti Būvdarbi, Defekti vai neatbilstības Latvijas Republikas būvnormatīviem, Līgumam un tā pielikumiem, Būvprojektam, t.sk. iesniegta nepilnīga dokumentācija, tad tiek sagatavots Defektu akts un Pasūtītājs nosūta to Būvuzņēmējam kopā ar pretenziju. Ja kāda Puse nepiedalās Defektu akta sagatavošanā vai izvairās no tā parakstīšanas, tad Defektu aktu noformē ieinteresētā Puse vienpusēji, piedaloties Būvuzraugam un tas ir saistošs arī otrai Pusei.</w:t>
      </w:r>
    </w:p>
    <w:p w14:paraId="7F52709D"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Atkārtota Būvdarbu nodošana un pieņemšana notiek pēc Defektu novēršanas un Līguma 6.2.2. punktā noteiktā laika uzskaite Būvdarbu pieņemšanai sākas no sākuma pēc atkārtota Akta un paziņojuma par Objekta gatavību ekspluatācijai iesniegšanas Pasūtītājam, kā arī iztrūkstošo dokumentu (ja attiecināms) saņemšanas no Būvuzņēmēja.</w:t>
      </w:r>
    </w:p>
    <w:p w14:paraId="18B73DD5"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Konstatēto defektu novēršanas nosacījumi:</w:t>
      </w:r>
    </w:p>
    <w:p w14:paraId="48CBE587"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Būvuzņēmējam jānovērš Defekti Pasūtītāja norādītajā saprātīgā termiņā. Ja par Defektiem ir atbildīgs Būvuzņēmējs, izdevumi par Defektu novēršanu jāsedz Būvuzņēmējam un tas nedod tiesības uz Būvdarbu izpildes termiņa pagarinājumu.</w:t>
      </w:r>
    </w:p>
    <w:p w14:paraId="51313B04"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Ja Būvuzņēmējs nepiekrīt Pasūtītāja norādītajiem Defektiem vai iebildumiem par  faktiski izpildīto Būvdarbu apjomiem, viņam par to rakstiski jāpaziņo Pasūtītājam ne vēlāk kā 10 (desmit) darba dienu laikā no Defektu akta un pretenzijas saņemšanas dienas, iesniedzot Būvdarbu vadītāja parakstītus rakstiskus iebildumus par Defektu aktā norādītajām nepilnībām.</w:t>
      </w:r>
    </w:p>
    <w:p w14:paraId="68B1F386"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Ja Pasūtītājs nepiekrīt Būvdarbu vadītāja iebildumiem attiecībā uz Defektu aktā iekļautajiem izpildīto Būvdarbu apjomiem vai Defektiem būves konstrukcijās, ja strīdu nevar ilgstoši atrisināt sarunu ceļā, Pasūtītājam ir pienākums pasūtīt ekspertīzi par veikto Būvdarbu kvalitāti. Ekspertīzes uzdevums ir novērtēt faktiski izpildīto Būvdarbu apjomu, atbilstību Būvprojektam, atbilstošo būvizstrādājumu un tiem atbilstošās iestrādes tehnoloģijas piemērošanu.</w:t>
      </w:r>
    </w:p>
    <w:p w14:paraId="0DD84B2D"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Ja ekspertīze neapstiprina Pasūtītāja Defektu aktā norādīto vai veikto Būvdarbu neatbilstību normatīvo aktu un Pasūtītāja prasībām, uzskatāms, ka Pasūtītājs Būvdarbus ir pieņēmis ekspertīzes slēdziena iesniegšanas dienā un Būvdarbu izpildes Akta parakstīšana nav nepieciešama.</w:t>
      </w:r>
    </w:p>
    <w:p w14:paraId="3DC8BB9D"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 xml:space="preserve">Ja Būvuzņēmējs piekrīt Defektu aktā Pasūtītāja norādītajām nepilnībām (nav iesniegti iebildumi Līguma 6.3.2. punktā norādītajā termiņā un kārtībā)  vai </w:t>
      </w:r>
      <w:bookmarkStart w:id="5" w:name="_Hlk180767482"/>
      <w:r w:rsidRPr="00D96F92">
        <w:rPr>
          <w:rFonts w:ascii="Arial" w:hAnsi="Arial" w:cs="Arial"/>
        </w:rPr>
        <w:t>ekspertīze apstiprina Defektu aktā Pasūtītāja norādītās nepilnības vai veikto Būvdarbu neatbilstību normatīvo aktu un Pasūtītāja prasībām</w:t>
      </w:r>
      <w:bookmarkEnd w:id="5"/>
      <w:r w:rsidRPr="00D96F92">
        <w:rPr>
          <w:rFonts w:ascii="Arial" w:hAnsi="Arial" w:cs="Arial"/>
        </w:rPr>
        <w:t>, Būvuzņēmējs un Pasūtītājs vienojas par termiņu konstatēto Defektu novēršanai, kāds proporcionāli un saprātīgi nepieciešams konkrētu Defektu novēršanai,  t.sk., ņemot vērā Defektu novēršanai nepieciešamo darbu apjomu un specifiku, kā arī būvizstrādājumu piegādes termiņus. Ja Puses nevar vienoties, termiņu Defektu novēršanai nosaka Būvuzraugs.</w:t>
      </w:r>
    </w:p>
    <w:p w14:paraId="474910B7" w14:textId="77C57C33"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 xml:space="preserve">Ja Būvuzņēmējs atsakās novērst Defektus uz Būvuzņēmēja rēķina un par to rakstiski ir paziņojis Pasūtītājam un/vai neveic Defektu novēršanu noteiktā termiņā, tad Pasūtītājam ir tiesības pieaicināt citu uzņēmēju Defektu novēršanai un Būvuzņēmējam jāsedz ar to saistītās izmaksas. Defektu novēršanas izmaksas var tikt segtas, veicot ieturējumu no </w:t>
      </w:r>
      <w:r w:rsidRPr="00D96F92">
        <w:rPr>
          <w:rFonts w:ascii="Arial" w:hAnsi="Arial" w:cs="Arial"/>
        </w:rPr>
        <w:lastRenderedPageBreak/>
        <w:t>Būvuzņēmējam izmaksājamām summām, par to iepriekš paziņojot Būvuzņēmējam.</w:t>
      </w:r>
    </w:p>
    <w:p w14:paraId="591323E2"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Ja ekspertīze apstiprina Pasūtītāja norādītos Defektus, Būvuzņēmējs sedz ar ekspertīzi saistītos izdevumus. Ekspertīzi apmaksā Pasūtītājs, ja ekspertīzes atzinums ir pozitīvs (ja Būvdarbi veikti atbilstoši Būvprojektam, izmantojot atbilstošus būvizstrādājumus,  nepārkāpjot normatīvo aktu prasības u.tml. gadījumos).</w:t>
      </w:r>
    </w:p>
    <w:p w14:paraId="4E546D84"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Visi papildu izdevumi vai zaudējumi, kas Pasūtītājam rodas par atkārtotu Būvdarbu nodošanu vai Objekta pieņemšanu ekspluatācijā var tikt ieturēti no Būvuzņēmējam izmaksājamām summām. Atkārtots Būvdarbu nodošanas – pieņemšanas termiņš un/vai Objekta pieņemšanas ekspluatācijā termiņš tiek ieskaitīts kopējā Būvdarbu izpildes termiņā un Būvuzņēmējam nav tiesības lūgt Būvdarbu izpildes termiņa pagarinājumu šajā gadījumā, kā arī Pasūtītājam ir tiesības aprēķināt līgumsodu, ja  Būvdarbu izpildes termiņš atkārtotas Būvdarbu nodošanas gadījumā un/vai Objekta pieņemšanas ekspluatācijā gadījumā, pagarina kopējo pielīgto Būvdarbu izpildes termiņu.</w:t>
      </w:r>
    </w:p>
    <w:p w14:paraId="17FA47AF"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Visa Līgumā noteikto saistību izpilde tiek noformēta ar Objekta nodošanas – pieņemšanas aktu, ko Būvuzņēmējs iesniedz Pasūtītājam pēc visu Būvdarbu pabeigšanas un atzīmes BIS par Objekta pieņemšanu ekspluatācijā, taču tas nevar ierobežot Pušu no Līguma izrietošās citas  tiesības un pienākumus. Būvobjekta nodošanas – pieņemšanas aktam pievieno Būvdarbu </w:t>
      </w:r>
      <w:proofErr w:type="spellStart"/>
      <w:r w:rsidRPr="00D96F92">
        <w:rPr>
          <w:rFonts w:ascii="Arial" w:hAnsi="Arial" w:cs="Arial"/>
        </w:rPr>
        <w:t>izpilddokumentāciju</w:t>
      </w:r>
      <w:proofErr w:type="spellEnd"/>
      <w:r w:rsidRPr="00D96F92">
        <w:rPr>
          <w:rFonts w:ascii="Arial" w:hAnsi="Arial" w:cs="Arial"/>
        </w:rPr>
        <w:t xml:space="preserve">, tai skaitā iebūvēto būvizstrādājumu atbilstību apliecinošo dokumentāciju, Segto darbu aktus, nozīmīgo konstrukciju pieņemšanas aktus, pārbaužu aktus, testēšanas protokolus, instruktāžas protokolus, kā arī citu līgumā paredzēto dokumentāciju, ja attiecināms un, ja tā nav iesniegta Pasūtītājam iepriekš vai nav augšupielādēta BIS attiecīgās būvniecības lietā.  Būvuzņēmēja iesniegto Būvobjekta nodošanas – pieņemšanas aktu Pasūtītājs paraksta 10 (desmit) darba dienu laikā pēc tā saņemšanas dienas. </w:t>
      </w:r>
    </w:p>
    <w:p w14:paraId="779CB92C"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Akta un Būvobjekta nodošanas – pieņemšanas akta parakstīšana neatņem Pasūtītājam tiesības Līguma spēkā esības laikā, kā arī Garantijas periodā izteikt pretenzijas par izpildīto Būvdarbu Defektiem, trūkumiem un neatbilstībām, un Būvuzņēmējam ir pienākums novērst Defektu aktā norādītos vai Garantijas laikā pieteiktos Būvdarbu Defektus, trūkumus un neatbilstības par saviem līdzekļiem.</w:t>
      </w:r>
    </w:p>
    <w:p w14:paraId="5278BA74" w14:textId="77777777" w:rsidR="00BB6DF7" w:rsidRPr="00D96F92" w:rsidRDefault="00BB6DF7" w:rsidP="00576F2E">
      <w:pPr>
        <w:numPr>
          <w:ilvl w:val="0"/>
          <w:numId w:val="2"/>
        </w:numPr>
        <w:ind w:left="567" w:hanging="567"/>
        <w:jc w:val="center"/>
        <w:rPr>
          <w:rFonts w:ascii="Arial" w:hAnsi="Arial" w:cs="Arial"/>
          <w:b/>
          <w:bCs/>
        </w:rPr>
      </w:pPr>
      <w:r w:rsidRPr="00D96F92">
        <w:rPr>
          <w:rFonts w:ascii="Arial" w:hAnsi="Arial" w:cs="Arial"/>
          <w:b/>
          <w:bCs/>
        </w:rPr>
        <w:t>SAPULCES</w:t>
      </w:r>
    </w:p>
    <w:p w14:paraId="7C95DC83" w14:textId="6B584F41"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Būvdarbu organizatoriskie jautājumi tiek izskatīti un risināti </w:t>
      </w:r>
      <w:proofErr w:type="spellStart"/>
      <w:r w:rsidRPr="00E02624">
        <w:rPr>
          <w:rFonts w:ascii="Arial" w:hAnsi="Arial" w:cs="Arial"/>
        </w:rPr>
        <w:t>būvsapulcē</w:t>
      </w:r>
      <w:proofErr w:type="spellEnd"/>
      <w:r w:rsidRPr="00E02624">
        <w:rPr>
          <w:rFonts w:ascii="Arial" w:hAnsi="Arial" w:cs="Arial"/>
        </w:rPr>
        <w:t xml:space="preserve"> (turpmāk</w:t>
      </w:r>
      <w:r w:rsidR="00E02624" w:rsidRPr="00E02624">
        <w:rPr>
          <w:rFonts w:ascii="Arial" w:hAnsi="Arial" w:cs="Arial"/>
        </w:rPr>
        <w:t>-</w:t>
      </w:r>
      <w:r w:rsidR="00E02624">
        <w:rPr>
          <w:rFonts w:ascii="Arial" w:hAnsi="Arial" w:cs="Arial"/>
        </w:rPr>
        <w:t xml:space="preserve">   </w:t>
      </w:r>
      <w:proofErr w:type="spellStart"/>
      <w:r w:rsidRPr="00E02624">
        <w:rPr>
          <w:rFonts w:ascii="Arial" w:hAnsi="Arial" w:cs="Arial"/>
        </w:rPr>
        <w:t>Būvsapulce</w:t>
      </w:r>
      <w:proofErr w:type="spellEnd"/>
      <w:r w:rsidRPr="00E02624">
        <w:rPr>
          <w:rFonts w:ascii="Arial" w:hAnsi="Arial" w:cs="Arial"/>
        </w:rPr>
        <w:t xml:space="preserve">). Papildus tam </w:t>
      </w:r>
      <w:proofErr w:type="spellStart"/>
      <w:r w:rsidRPr="00E02624">
        <w:rPr>
          <w:rFonts w:ascii="Arial" w:hAnsi="Arial" w:cs="Arial"/>
        </w:rPr>
        <w:t>Būvsapulcē</w:t>
      </w:r>
      <w:proofErr w:type="spellEnd"/>
      <w:r w:rsidRPr="00E02624">
        <w:rPr>
          <w:rFonts w:ascii="Arial" w:hAnsi="Arial" w:cs="Arial"/>
        </w:rPr>
        <w:t xml:space="preserve"> izskata paveiktos un atlikušos Būvdarbus un to nepieciešamās izmaiņas.</w:t>
      </w:r>
    </w:p>
    <w:p w14:paraId="1C398EC5" w14:textId="77777777" w:rsidR="00BB6DF7" w:rsidRPr="00E02624" w:rsidRDefault="00BB6DF7" w:rsidP="002A0F7A">
      <w:pPr>
        <w:numPr>
          <w:ilvl w:val="1"/>
          <w:numId w:val="2"/>
        </w:numPr>
        <w:ind w:left="709" w:hanging="709"/>
        <w:jc w:val="both"/>
        <w:rPr>
          <w:rFonts w:ascii="Arial" w:hAnsi="Arial" w:cs="Arial"/>
        </w:rPr>
      </w:pPr>
      <w:proofErr w:type="spellStart"/>
      <w:r w:rsidRPr="00E02624">
        <w:rPr>
          <w:rFonts w:ascii="Arial" w:hAnsi="Arial" w:cs="Arial"/>
        </w:rPr>
        <w:t>Būvsapulču</w:t>
      </w:r>
      <w:proofErr w:type="spellEnd"/>
      <w:r w:rsidRPr="00E02624">
        <w:rPr>
          <w:rFonts w:ascii="Arial" w:hAnsi="Arial" w:cs="Arial"/>
        </w:rPr>
        <w:t xml:space="preserve"> biežums tiek noteikts, Pusēm vienojoties, bet ne retāk kā 1 (vienu) reizi 2 (divās) nedēļās. Par </w:t>
      </w:r>
      <w:proofErr w:type="spellStart"/>
      <w:r w:rsidRPr="00E02624">
        <w:rPr>
          <w:rFonts w:ascii="Arial" w:hAnsi="Arial" w:cs="Arial"/>
        </w:rPr>
        <w:t>Būvsapulču</w:t>
      </w:r>
      <w:proofErr w:type="spellEnd"/>
      <w:r w:rsidRPr="00E02624">
        <w:rPr>
          <w:rFonts w:ascii="Arial" w:hAnsi="Arial" w:cs="Arial"/>
        </w:rPr>
        <w:t xml:space="preserve"> biežumu Puses vienojas pirmajā </w:t>
      </w:r>
      <w:proofErr w:type="spellStart"/>
      <w:r w:rsidRPr="00E02624">
        <w:rPr>
          <w:rFonts w:ascii="Arial" w:hAnsi="Arial" w:cs="Arial"/>
        </w:rPr>
        <w:t>Būvsapulcē</w:t>
      </w:r>
      <w:proofErr w:type="spellEnd"/>
      <w:r w:rsidRPr="00E02624">
        <w:rPr>
          <w:rFonts w:ascii="Arial" w:hAnsi="Arial" w:cs="Arial"/>
        </w:rPr>
        <w:t xml:space="preserve">, ierakstot </w:t>
      </w:r>
      <w:proofErr w:type="spellStart"/>
      <w:r w:rsidRPr="00E02624">
        <w:rPr>
          <w:rFonts w:ascii="Arial" w:hAnsi="Arial" w:cs="Arial"/>
        </w:rPr>
        <w:t>Būvsapulces</w:t>
      </w:r>
      <w:proofErr w:type="spellEnd"/>
      <w:r w:rsidRPr="00E02624">
        <w:rPr>
          <w:rFonts w:ascii="Arial" w:hAnsi="Arial" w:cs="Arial"/>
        </w:rPr>
        <w:t xml:space="preserve"> protokolā.</w:t>
      </w:r>
    </w:p>
    <w:p w14:paraId="6726D4BC" w14:textId="77777777" w:rsidR="00BB6DF7" w:rsidRPr="00D96F92" w:rsidRDefault="00BB6DF7" w:rsidP="002A0F7A">
      <w:pPr>
        <w:numPr>
          <w:ilvl w:val="1"/>
          <w:numId w:val="2"/>
        </w:numPr>
        <w:ind w:left="709" w:hanging="709"/>
        <w:jc w:val="both"/>
        <w:rPr>
          <w:rFonts w:ascii="Arial" w:hAnsi="Arial" w:cs="Arial"/>
        </w:rPr>
      </w:pPr>
      <w:proofErr w:type="spellStart"/>
      <w:r w:rsidRPr="00D96F92">
        <w:rPr>
          <w:rFonts w:ascii="Arial" w:hAnsi="Arial" w:cs="Arial"/>
        </w:rPr>
        <w:t>Būvsapulces</w:t>
      </w:r>
      <w:proofErr w:type="spellEnd"/>
      <w:r w:rsidRPr="00D96F92">
        <w:rPr>
          <w:rFonts w:ascii="Arial" w:hAnsi="Arial" w:cs="Arial"/>
        </w:rPr>
        <w:t xml:space="preserve"> tiek rīkotas Pasūtītāja telpās vai Objektā, un tajās piedalās Būvdarbu vadītājs, Pasūtītāja pārstāvji, Būvuzraugs, kā arī citas personas pēc Pasūtītāja un Būvuzņēmēja ieskatiem, kuras ir tiesīgas pieņemt lēmumus un atrasties Objektā. </w:t>
      </w:r>
      <w:proofErr w:type="spellStart"/>
      <w:r w:rsidRPr="00D96F92">
        <w:rPr>
          <w:rFonts w:ascii="Arial" w:hAnsi="Arial" w:cs="Arial"/>
        </w:rPr>
        <w:t>Būvsapulces</w:t>
      </w:r>
      <w:proofErr w:type="spellEnd"/>
      <w:r w:rsidRPr="00D96F92">
        <w:rPr>
          <w:rFonts w:ascii="Arial" w:hAnsi="Arial" w:cs="Arial"/>
        </w:rPr>
        <w:t xml:space="preserve"> var notikt attālināti tiešsaistes platformās.</w:t>
      </w:r>
    </w:p>
    <w:p w14:paraId="57BC20D7" w14:textId="77777777" w:rsidR="00BB6DF7" w:rsidRPr="00D96F92" w:rsidRDefault="00BB6DF7" w:rsidP="002A0F7A">
      <w:pPr>
        <w:numPr>
          <w:ilvl w:val="1"/>
          <w:numId w:val="2"/>
        </w:numPr>
        <w:ind w:left="709" w:hanging="709"/>
        <w:jc w:val="both"/>
        <w:rPr>
          <w:rFonts w:ascii="Arial" w:hAnsi="Arial" w:cs="Arial"/>
        </w:rPr>
      </w:pPr>
      <w:proofErr w:type="spellStart"/>
      <w:r w:rsidRPr="00D96F92">
        <w:rPr>
          <w:rFonts w:ascii="Arial" w:hAnsi="Arial" w:cs="Arial"/>
        </w:rPr>
        <w:t>Būvsapulces</w:t>
      </w:r>
      <w:proofErr w:type="spellEnd"/>
      <w:r w:rsidRPr="00D96F92">
        <w:rPr>
          <w:rFonts w:ascii="Arial" w:hAnsi="Arial" w:cs="Arial"/>
        </w:rPr>
        <w:t xml:space="preserve"> tiek protokolētas un protokolus paraksta Pasūtītāja pārstāvis, Būvuzņēmēja pārstāvis un/vai Būvdarbu vadītājs, Būvuzraugs, kā arī citas personas, kuras ir tiesīgas pieņemt lēmumus, pēc Pasūtītāja un Būvuzņēmēja ieskatiem piedalās </w:t>
      </w:r>
      <w:proofErr w:type="spellStart"/>
      <w:r w:rsidRPr="00D96F92">
        <w:rPr>
          <w:rFonts w:ascii="Arial" w:hAnsi="Arial" w:cs="Arial"/>
        </w:rPr>
        <w:t>Būvsapulcē</w:t>
      </w:r>
      <w:proofErr w:type="spellEnd"/>
      <w:r w:rsidRPr="00D96F92">
        <w:rPr>
          <w:rFonts w:ascii="Arial" w:hAnsi="Arial" w:cs="Arial"/>
        </w:rPr>
        <w:t xml:space="preserve">. </w:t>
      </w:r>
    </w:p>
    <w:p w14:paraId="6744AB33"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Līdz nākamajai sanāksmei ieinteresētās personas tiek iepazīstinātas ar sanāksmes protokolu, kas var izteikt rakstveida piezīmes </w:t>
      </w:r>
      <w:proofErr w:type="spellStart"/>
      <w:r w:rsidRPr="00D96F92">
        <w:rPr>
          <w:rFonts w:ascii="Arial" w:hAnsi="Arial" w:cs="Arial"/>
        </w:rPr>
        <w:t>Būvsapulces</w:t>
      </w:r>
      <w:proofErr w:type="spellEnd"/>
      <w:r w:rsidRPr="00D96F92">
        <w:rPr>
          <w:rFonts w:ascii="Arial" w:hAnsi="Arial" w:cs="Arial"/>
        </w:rPr>
        <w:t xml:space="preserve"> protokolam, par ko nākamajā sanāksmē visi sanāksmes dalībnieki tiek informēti. Ja piezīmes pie protokola netiek saņemtas 2 (divu) darba dienu laikā pēc protokola </w:t>
      </w:r>
      <w:r w:rsidRPr="00D96F92">
        <w:rPr>
          <w:rFonts w:ascii="Arial" w:hAnsi="Arial" w:cs="Arial"/>
        </w:rPr>
        <w:lastRenderedPageBreak/>
        <w:t xml:space="preserve">saņemšanas, uzskatāms, ka piezīmes nav izteiktas un sanāksmes protokols akceptēts. Pēc </w:t>
      </w:r>
      <w:proofErr w:type="spellStart"/>
      <w:r w:rsidRPr="00D96F92">
        <w:rPr>
          <w:rFonts w:ascii="Arial" w:hAnsi="Arial" w:cs="Arial"/>
        </w:rPr>
        <w:t>Būvsapulču</w:t>
      </w:r>
      <w:proofErr w:type="spellEnd"/>
      <w:r w:rsidRPr="00D96F92">
        <w:rPr>
          <w:rFonts w:ascii="Arial" w:hAnsi="Arial" w:cs="Arial"/>
        </w:rPr>
        <w:t xml:space="preserve"> protokola parakstīšanas (ja protokols parakstīts papīra formātā), Būvuzraugs iesniedz 1 (vienu) oriģināleksemplāru Pasūtītājam papīra formā.</w:t>
      </w:r>
    </w:p>
    <w:p w14:paraId="5068AE39"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Pusēm ir pienākums nodrošināt savu pārstāvju piedalīšanos </w:t>
      </w:r>
      <w:proofErr w:type="spellStart"/>
      <w:r w:rsidRPr="00D96F92">
        <w:rPr>
          <w:rFonts w:ascii="Arial" w:hAnsi="Arial" w:cs="Arial"/>
        </w:rPr>
        <w:t>Būvsapulcē</w:t>
      </w:r>
      <w:proofErr w:type="spellEnd"/>
      <w:r w:rsidRPr="00D96F92">
        <w:rPr>
          <w:rFonts w:ascii="Arial" w:hAnsi="Arial" w:cs="Arial"/>
        </w:rPr>
        <w:t xml:space="preserve">. Ja kādas Puses pārstāvja neierašanās rezultātā rodas Līguma izpildes kavējumi vai traucējumi, par tiem atbildīga tā Puse, kuras pārstāvis nav ieradies uz </w:t>
      </w:r>
      <w:proofErr w:type="spellStart"/>
      <w:r w:rsidRPr="00D96F92">
        <w:rPr>
          <w:rFonts w:ascii="Arial" w:hAnsi="Arial" w:cs="Arial"/>
        </w:rPr>
        <w:t>Būvsapulci</w:t>
      </w:r>
      <w:proofErr w:type="spellEnd"/>
      <w:r w:rsidRPr="00D96F92">
        <w:rPr>
          <w:rFonts w:ascii="Arial" w:hAnsi="Arial" w:cs="Arial"/>
        </w:rPr>
        <w:t xml:space="preserve">. </w:t>
      </w:r>
    </w:p>
    <w:p w14:paraId="5AF0B3B8" w14:textId="77777777" w:rsidR="00BB6DF7" w:rsidRPr="00D96F92" w:rsidRDefault="00BB6DF7" w:rsidP="002A0F7A">
      <w:pPr>
        <w:numPr>
          <w:ilvl w:val="1"/>
          <w:numId w:val="2"/>
        </w:numPr>
        <w:ind w:left="709" w:hanging="709"/>
        <w:jc w:val="both"/>
        <w:rPr>
          <w:rFonts w:ascii="Arial" w:hAnsi="Arial" w:cs="Arial"/>
        </w:rPr>
      </w:pPr>
      <w:proofErr w:type="spellStart"/>
      <w:r w:rsidRPr="00D96F92">
        <w:rPr>
          <w:rFonts w:ascii="Arial" w:hAnsi="Arial" w:cs="Arial"/>
        </w:rPr>
        <w:t>Būvsapulču</w:t>
      </w:r>
      <w:proofErr w:type="spellEnd"/>
      <w:r w:rsidRPr="00D96F92">
        <w:rPr>
          <w:rFonts w:ascii="Arial" w:hAnsi="Arial" w:cs="Arial"/>
        </w:rPr>
        <w:t xml:space="preserve"> protokolēšanu veic un nodrošina Būvuzraugs.</w:t>
      </w:r>
    </w:p>
    <w:p w14:paraId="5F2B9313" w14:textId="77777777" w:rsidR="00BB6DF7" w:rsidRPr="00D96F92" w:rsidRDefault="00BB6DF7" w:rsidP="00576F2E">
      <w:pPr>
        <w:numPr>
          <w:ilvl w:val="0"/>
          <w:numId w:val="2"/>
        </w:numPr>
        <w:ind w:left="567" w:hanging="567"/>
        <w:jc w:val="center"/>
        <w:rPr>
          <w:rFonts w:ascii="Arial" w:hAnsi="Arial" w:cs="Arial"/>
          <w:b/>
          <w:bCs/>
        </w:rPr>
      </w:pPr>
      <w:r w:rsidRPr="00D96F92">
        <w:rPr>
          <w:rFonts w:ascii="Arial" w:hAnsi="Arial" w:cs="Arial"/>
          <w:b/>
          <w:bCs/>
        </w:rPr>
        <w:t>IZMAIŅAS BŪVDARBU DAUDZUMOS</w:t>
      </w:r>
    </w:p>
    <w:p w14:paraId="25B63C0F" w14:textId="339EEAF3"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Izmaiņas Būvdarbu daudzumos Pasūtītājs var veikt pēc savas iniciatīvas, kā arī pēc Būvuzņēmēja rakstiska pieprasījuma. </w:t>
      </w:r>
    </w:p>
    <w:p w14:paraId="5B2AE476"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Būvdarbu Tāmes sarakstos sākotnēji iekļautos Būvdarbu apjomus, Pasūtītājs var palielināt/samazināt, ja tos pirms Būvdarbu uzsākšanas objektīvu iemeslu dēļ nebija iespējams precīzi noteikt (t.sk., ja izmaiņas Būvdarbu apjomos rodas valsts vai pašvaldību institūciju/iestāžu lēmumu rezultātā, citu Pasūtītāja investīciju projektu rezultātā u.tml.). </w:t>
      </w:r>
    </w:p>
    <w:p w14:paraId="178B7AFB"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Pasūtītājs var uzdot veikt papildu Būvdarbus, kas nepieciešami citu Būvdarbu uzsākšanai, un/vai pabeigšanai, kā arī Objekta nodošanai ekspluatācijā.</w:t>
      </w:r>
    </w:p>
    <w:p w14:paraId="5CF9A92D"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Papildus un neparedzētie Būvdarbi var tikt veikti, ja:</w:t>
      </w:r>
    </w:p>
    <w:p w14:paraId="70DC13D0"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Pasūtītājam ir nepieciešami papildu darbi, kas nebija iekļauti sākotnējā Būvprojektā un/vai nepieciešamas izmaiņas esošajā Būvprojekta tehniskajā risinājumā, un Būvuzņēmēja maiņa radītu būtisku izmaksu pieaugumu, un to nevar veikt tādu ekonomisku vai tehnisku iemeslu dēļ kā aizvietojamība vai savietojamība ar Līguma ietvaros veiktiem darbiem, tai skaitā materiāliem, vai Būvuzņēmēja maiņa radītu ievērojamas grūtības;</w:t>
      </w:r>
    </w:p>
    <w:p w14:paraId="45F1050E"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Pasūtītājam ir nepieciešams veikt tādus Būvdarbus, kas sākotnēji netika iekļauti Būvprojektā un tos iepriekš nevarēja paredzēt, vai ir nepieciešams veikt papildu Būvdarbus, kas bija iekļauti sākotnējā Būvprojektā, bet tos objektīvu iemeslu dēļ nebija iespējams precīzi noteikt vai uzmērīt un tādēļ ir nepieciešams mainīt to apjomus.</w:t>
      </w:r>
    </w:p>
    <w:p w14:paraId="4A5BB28B"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Vienību cenu noteikšana Būvdarbu daudzumu izmaiņu gadījumā:</w:t>
      </w:r>
    </w:p>
    <w:p w14:paraId="3ADD4AC6"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 xml:space="preserve">Būvuzņēmēja piedāvājumā norādītās izmaksas, t.sk. vienību cenas, </w:t>
      </w:r>
      <w:proofErr w:type="spellStart"/>
      <w:r w:rsidRPr="00D96F92">
        <w:rPr>
          <w:rFonts w:ascii="Arial" w:hAnsi="Arial" w:cs="Arial"/>
        </w:rPr>
        <w:t>virsizdevumi</w:t>
      </w:r>
      <w:proofErr w:type="spellEnd"/>
      <w:r w:rsidRPr="00D96F92">
        <w:rPr>
          <w:rFonts w:ascii="Arial" w:hAnsi="Arial" w:cs="Arial"/>
        </w:rPr>
        <w:t xml:space="preserve"> un peļņas procenti ir spēkā visu Līguma darbības periodu;</w:t>
      </w:r>
    </w:p>
    <w:p w14:paraId="568A6452"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Ja izmainītos Būvdarbu daudzumos ir iekļauti Līguma Tāmei analogi Būvdarbu veidi vai materiāli, tad šiem izmaiņu darbiem un materiāliem tiek piemēroti Līguma Tāmes vienību izcenojumi;</w:t>
      </w:r>
    </w:p>
    <w:p w14:paraId="16378831"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Ja ieslēdzamie darbi ietver pozīcijas, kas nav minētas Būvdarbu daudzumos un nav pielīdzināmas kādam Līguma Tāmes darba veidam, tad izmaksas nosaka atbilstoši esošai tirgus situācijai, piemērojot Līguma Tāmē paredzētās pieskaitāmās izmaksas.</w:t>
      </w:r>
    </w:p>
    <w:p w14:paraId="6B707094"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Būvuzņēmējs ar Pasūtītāja rakstveida piekrišanu var neveikt Objektā tādus Būvdarbu apjomus, kas ir paredzēti, bet dabā faktiski nav nepieciešami. Šajā gadījumā tiek samazināta Līgumcena par neveicamiem apjomiem, par ko Puses sastāda izmaiņu aktu (turpmāk – Izmaiņu akts) un noslēdz Līguma grozījumus.  </w:t>
      </w:r>
    </w:p>
    <w:p w14:paraId="539BC11F"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Par jebkurām Būvdarbu izmaiņām ne vēlāk kā 5 (piecu) darba dienu laikā no dienas, kad konstatēta nepieciešamība veikt izmaiņas, Būvuzņēmējam ir jāsagatavo Fakta konstatācijas aktu, kurā tiek uzrādīts Būvdarbu izmaiņu nepieciešamības pamatojums un jāpievieno visi ar to saistītie dokumenti, lai tiktu sagatavoti Līguma grozījumi, ja attiecināms. Ja Fakta konstatācijas akts paredz Būvdarbu apjomu palielināšanos vai papildu Būvdarbu veikšanu, Fakta konstatācijas aktam pievieno izmaksu tāmi (ja attiecināms), kurā norāda </w:t>
      </w:r>
      <w:r w:rsidRPr="00D96F92">
        <w:rPr>
          <w:rFonts w:ascii="Arial" w:hAnsi="Arial" w:cs="Arial"/>
        </w:rPr>
        <w:lastRenderedPageBreak/>
        <w:t>nepieciešamos Būvdarbu apjomus un izvērstas vienības cenu izmaksas (t.sk. konsolidētās tāmes).</w:t>
      </w:r>
    </w:p>
    <w:p w14:paraId="194C96B5"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Pasūtītājs 10 (desmit) darba dienu laikā, ja tas iespējams, no Fakta konstatācijas akta un tāmes saņemšanas brīža saskaņo to vai arī sniedz pamatotu atteikumu. </w:t>
      </w:r>
    </w:p>
    <w:p w14:paraId="2A3E6C6E"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Fakta konstatācijas aktu paraksta Pasūtītājs, Būvdarbu vadītājs un Būvuzraugs. </w:t>
      </w:r>
    </w:p>
    <w:p w14:paraId="37D28729"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Pamatojoties uz Līguma 8.9. punktā parakstīto Fakta konstatācijas aktu, saskaņoto neparedzēto Būvdarbu tāmi iekļauj ikmēneša veikto Būvdarbu Aktā (Forma 2) un apmaksu veic saskaņā ar Līguma 4.7. punktu.</w:t>
      </w:r>
    </w:p>
    <w:p w14:paraId="22980983" w14:textId="25D8E7BE" w:rsidR="00BB6DF7" w:rsidRPr="00D96F92" w:rsidRDefault="00BB6DF7" w:rsidP="007C57C0">
      <w:pPr>
        <w:numPr>
          <w:ilvl w:val="1"/>
          <w:numId w:val="2"/>
        </w:numPr>
        <w:ind w:left="709" w:hanging="709"/>
        <w:jc w:val="both"/>
        <w:rPr>
          <w:rFonts w:ascii="Arial" w:hAnsi="Arial" w:cs="Arial"/>
        </w:rPr>
      </w:pPr>
      <w:r w:rsidRPr="00D96F92">
        <w:rPr>
          <w:rFonts w:ascii="Arial" w:hAnsi="Arial" w:cs="Arial"/>
        </w:rPr>
        <w:t xml:space="preserve">Ja objektīvu apstākļu dēļ Būvdarbu izpildes laikā Būvprojektā tiek veikti grozījumi vai Pasūtītājs ir uzdevis Būvuzņēmējam Būvprojektā sākotnēji neparedzētu Būvdarbu apjomu izpildi (t.sk., mainoties materiālu iestrādes tehnoloģijai, materiālu nomaiņas rezultātā, tehniskās specifikācijas izmaiņu gadījumā, u.tml.), kā dēļ mainās veicamo Būvdarbu apjoms, Pasūtītājs, ievērojot </w:t>
      </w:r>
      <w:r w:rsidR="007C57C0" w:rsidRPr="007C57C0">
        <w:rPr>
          <w:rFonts w:ascii="Arial" w:hAnsi="Arial" w:cs="Arial"/>
        </w:rPr>
        <w:t>Sabiedrisko pakalpojumu sniedzēju iepirkumu likuma</w:t>
      </w:r>
      <w:r w:rsidRPr="00D96F92">
        <w:rPr>
          <w:rFonts w:ascii="Arial" w:hAnsi="Arial" w:cs="Arial"/>
        </w:rPr>
        <w:t xml:space="preserve"> </w:t>
      </w:r>
      <w:r w:rsidR="007C57C0" w:rsidRPr="007C57C0">
        <w:rPr>
          <w:rFonts w:ascii="Arial" w:hAnsi="Arial" w:cs="Arial"/>
        </w:rPr>
        <w:t>prasības par iepirkuma līguma grozījumiem, ir tiesīgs pagarināt būvdarbu izpildes termiņu un/vai grozīt Līguma summu</w:t>
      </w:r>
      <w:r w:rsidRPr="00D96F92">
        <w:rPr>
          <w:rFonts w:ascii="Arial" w:hAnsi="Arial" w:cs="Arial"/>
        </w:rPr>
        <w:t>, var pagarināt Būvdarbu izpildes termiņu, un/vai var piešķirt papildu finansējumu tādā apmērā, kāds tehniski un tehnoloģiski ir nepieciešams Būvdarbu kvalitatīvai un savlaicīgai izpildei.</w:t>
      </w:r>
    </w:p>
    <w:p w14:paraId="3DB1A35B"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Gadījumā, ja Būvuzņēmējs ir izmantojis būvmateriālus bez sertifikāta, vai izmantojis ekvivalentus materiālus, bet tos nav saskaņojis ar Pasūtītāju un Būvuzraugu, tad Pasūtītājam ir tiesības neapmaksāt šo atsevišķo Būvdarbu un/vai būvizstrādājumu izpildi/iegādi. </w:t>
      </w:r>
    </w:p>
    <w:p w14:paraId="62D4BFCF"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Visas tehniskās izmaiņas Būvprojektā, pirms to realizācijas, Būvuzņēmējs saskaņo ar Būvuzraugu un Pasūtītāju.</w:t>
      </w:r>
    </w:p>
    <w:p w14:paraId="16CF5BAB"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Faktiskajiem Būvdarbu daudzumiem jābūt saskaņotiem ar Pasūtītāju kā arī uzmērītiem Līgumā un normatīvajos aktos noteiktajā kārtībā.</w:t>
      </w:r>
    </w:p>
    <w:p w14:paraId="2BFC5F14" w14:textId="39F2C5C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Šajā sadaļā atrunāto izmaiņu apjoms nedrīkst pārsniegt </w:t>
      </w:r>
      <w:r w:rsidR="007C57C0" w:rsidRPr="007C57C0">
        <w:rPr>
          <w:rFonts w:ascii="Arial" w:hAnsi="Arial" w:cs="Arial"/>
        </w:rPr>
        <w:t>Sabiedrisko pakalpojumu sniedzēju iepirkumu likumā</w:t>
      </w:r>
      <w:r w:rsidR="007C57C0">
        <w:rPr>
          <w:rFonts w:ascii="Arial" w:hAnsi="Arial" w:cs="Arial"/>
        </w:rPr>
        <w:t xml:space="preserve"> </w:t>
      </w:r>
      <w:r w:rsidRPr="00D96F92">
        <w:rPr>
          <w:rFonts w:ascii="Arial" w:hAnsi="Arial" w:cs="Arial"/>
        </w:rPr>
        <w:t>noteikto apjomu.</w:t>
      </w:r>
    </w:p>
    <w:p w14:paraId="0BD83F56"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Pasūtītāja finanšu rezerve neparedzētiem darbiem --% (------- procentu) apmērā no Līgumcenas ir [līguma summa cipariem] EUR ([līguma summa vārdiem]) apmērā, neskaitot PVN.</w:t>
      </w:r>
    </w:p>
    <w:p w14:paraId="02027B25"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Pasūtītāja finanšu rezerves neparedzētiem darbiem izmantošanas notiek saskaņā ar Līguma 8. sadaļu. </w:t>
      </w:r>
    </w:p>
    <w:p w14:paraId="343AF70F" w14:textId="77777777" w:rsidR="00BB6DF7" w:rsidRPr="00D96F92" w:rsidRDefault="00BB6DF7" w:rsidP="00576F2E">
      <w:pPr>
        <w:numPr>
          <w:ilvl w:val="0"/>
          <w:numId w:val="2"/>
        </w:numPr>
        <w:ind w:left="567" w:hanging="567"/>
        <w:jc w:val="center"/>
        <w:rPr>
          <w:rFonts w:ascii="Arial" w:hAnsi="Arial" w:cs="Arial"/>
          <w:b/>
          <w:bCs/>
        </w:rPr>
      </w:pPr>
      <w:r w:rsidRPr="00D96F92">
        <w:rPr>
          <w:rFonts w:ascii="Arial" w:hAnsi="Arial" w:cs="Arial"/>
          <w:b/>
          <w:bCs/>
        </w:rPr>
        <w:t>PASŪTĪTĀJA PIENĀKUMI UN TIESĪBAS</w:t>
      </w:r>
    </w:p>
    <w:p w14:paraId="5524D244" w14:textId="43B6F6B3"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Pasūtītājs apņemas:</w:t>
      </w:r>
    </w:p>
    <w:p w14:paraId="00A3670E" w14:textId="5B575D5B"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nodot Būvuzņēmējam Objektu Līgumā noteiktajā kārtībā;</w:t>
      </w:r>
    </w:p>
    <w:p w14:paraId="17B52A3A"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pieņemt no Būvuzņēmēja izpildītos Būvdarbus Līgumā noteiktajā kārtībā;</w:t>
      </w:r>
    </w:p>
    <w:p w14:paraId="1C21B802"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veikt norēķinus par Būvdarbiem saskaņā ar Līguma noteikumiem;</w:t>
      </w:r>
    </w:p>
    <w:p w14:paraId="549CE7E6"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savlaicīgi informēt Būvuzņēmēju par iemesliem, kas, iespējams, var ietekmēt Būvdarbu veikšanu;</w:t>
      </w:r>
    </w:p>
    <w:p w14:paraId="22794979"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nodrošināt Būvdarbu būvuzraudzību.</w:t>
      </w:r>
    </w:p>
    <w:p w14:paraId="220459C3"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Pasūtītājam ir tiesības:</w:t>
      </w:r>
    </w:p>
    <w:p w14:paraId="2AE73F0B" w14:textId="5CF80208" w:rsidR="00D96F92" w:rsidRPr="002A0F7A" w:rsidRDefault="00702F50" w:rsidP="00702F50">
      <w:pPr>
        <w:numPr>
          <w:ilvl w:val="2"/>
          <w:numId w:val="2"/>
        </w:numPr>
        <w:ind w:left="1560" w:hanging="840"/>
        <w:jc w:val="both"/>
        <w:rPr>
          <w:rFonts w:ascii="Arial" w:hAnsi="Arial" w:cs="Arial"/>
        </w:rPr>
      </w:pPr>
      <w:r w:rsidRPr="00702F50">
        <w:rPr>
          <w:rFonts w:ascii="Arial" w:hAnsi="Arial" w:cs="Arial"/>
        </w:rPr>
        <w:t>pieprasīt Būvuzņēmējam informāciju par Līguma izpildē iesaistītajiem apakšuzņēmējiem, to veiktajiem būvdarbiem un savstarpējo norēķinu izpildi, kā arī pieprasīt dokumentus, kas apliecina samaksas veikšanu, ja tas nepieciešams normatīvo aktu prasību ievērošanas kontrolei.</w:t>
      </w:r>
    </w:p>
    <w:p w14:paraId="1BF4472A" w14:textId="693B8196"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apstiprināt vai noraidīt Būvuzņēmēja iesniegtos priekšlikumus par Būvdarbu izpildes termiņa grozījumiem, atsevišķu Būvdarbu izpildes summu, nemainot kopējo Līgumcenu, vai kopējās Līgumcenas izmaiņām;</w:t>
      </w:r>
    </w:p>
    <w:p w14:paraId="055AC804"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 xml:space="preserve">neizmaksāt atlīdzību par zaudējumiem un/vai Būvdarbu apjoma izmaiņām, kļūdu novēršanu, ciktāl Būvuzņēmējs par to saņēmis kompensāciju no </w:t>
      </w:r>
      <w:r w:rsidRPr="00D96F92">
        <w:rPr>
          <w:rFonts w:ascii="Arial" w:hAnsi="Arial" w:cs="Arial"/>
        </w:rPr>
        <w:lastRenderedPageBreak/>
        <w:t>apdrošināšanas kompānijas  saskaņā ar spēkā esošo apdrošināšanas līgumu;</w:t>
      </w:r>
    </w:p>
    <w:p w14:paraId="06B7E5F2"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vienpusēji aprēķināt un ieturēt līgumsodu, zaudējumus, vēršot savu prasījumu pret Būvuzņēmēju un ieturēt aprēķināto līgumsodu, zaudējumus no tam izmaksājamām summām, atbilstoši Līgumā noteiktajai kārtībai, par to informējot Būvuzņēmēju;</w:t>
      </w:r>
    </w:p>
    <w:p w14:paraId="57FD39FF"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neveikt apmaksu par izpildītiem Būvdarbiem, ja Pasūtītājs vai būvniecības kontrolējoša institūcija, vai kompetenta amatpersona, konstatē Būvdarbu neatbilstošu kvalitāti vai būtisku atkāpi no tiesību normām, līdz šo trūkumu, neatbilstību novēršanai par Būvuzņēmēja līdzekļiem Līgumā norādītajā kārtībā;</w:t>
      </w:r>
    </w:p>
    <w:p w14:paraId="28A6D79C" w14:textId="15F1C9D0"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 xml:space="preserve">prasīt no Būvuzņēmēja papildu Būvdarbu veikšanu, iepriekš vienojoties par papildu Būvdarbu apjomu, cenu un samaksas kārtību, kā arī ievērojot </w:t>
      </w:r>
      <w:r w:rsidR="0012229F" w:rsidRPr="0012229F">
        <w:rPr>
          <w:rFonts w:ascii="Arial" w:hAnsi="Arial" w:cs="Arial"/>
        </w:rPr>
        <w:t>Sabiedrisko pakalpojumu sniedzēju iepirkumu likums</w:t>
      </w:r>
      <w:r w:rsidRPr="00D96F92">
        <w:rPr>
          <w:rFonts w:ascii="Arial" w:hAnsi="Arial" w:cs="Arial"/>
        </w:rPr>
        <w:t>;</w:t>
      </w:r>
    </w:p>
    <w:p w14:paraId="23AA4BB3"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gadījumā, ja Būvuzņēmējs nespēj Būvdarbus veikt Līgumā noteiktajā termiņā vai arī kavē Būvdarbu izpildes termiņu/starptermiņu vairāk kā par 20 (divdesmit) dienām, tad Pasūtītājs ir tiesīgs pieprasīt papildu darbaspēka piesaistīšanu šiem darbiem, vai arī konkrētos darbus nodot citiem uzņēmējiem. Būvuzņēmējs sedz Pasūtītājam radītos tiešos zaudējumus saistībā ar jauna uzņēmēja piesaistīšanu, t.sk., Būvdarbu izpildes termiņa nokavējumu, atbilstoši Pasūtītāja iesniegtajam aprēķinam, kā arī tas var tikt ieturēts no Būvuzņēmējam izmaksājamām summām;</w:t>
      </w:r>
    </w:p>
    <w:p w14:paraId="5726C534"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ar iepriekšējo rakstisku paziņojumu Būvuzņēmējam, jebkurā brīdī pēc saviem ieskatiem argumentējot, apturēt Būvdarbu veikšanu, kā arī 3 (trīs) darba dienu laikā vienpusēji apturēt Būvdarbus, ja Būvuzņēmējs būtiski pārkāpj normatīvo aktu prasības, vai neievēro Līguma noteikumus;</w:t>
      </w:r>
    </w:p>
    <w:p w14:paraId="0568380E"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veikt Būvuzņēmēja darbības kvalitātes, vides, personāla veselības aizsardzības un darba drošības auditus Būvuzņēmēja klātbūtnē un Būvuzņēmējam jānodrošina Pasūtītājs ar jebkuru pieprasīto dokumentu saistībā ar to;</w:t>
      </w:r>
    </w:p>
    <w:p w14:paraId="0A3B349A" w14:textId="77777777" w:rsidR="00BB6DF7" w:rsidRPr="00D96F92" w:rsidRDefault="00BB6DF7" w:rsidP="002A0F7A">
      <w:pPr>
        <w:numPr>
          <w:ilvl w:val="2"/>
          <w:numId w:val="2"/>
        </w:numPr>
        <w:ind w:left="1560" w:hanging="840"/>
        <w:jc w:val="both"/>
        <w:rPr>
          <w:rFonts w:ascii="Arial" w:hAnsi="Arial" w:cs="Arial"/>
        </w:rPr>
      </w:pPr>
      <w:r w:rsidRPr="00D96F92">
        <w:rPr>
          <w:rFonts w:ascii="Arial" w:hAnsi="Arial" w:cs="Arial"/>
        </w:rPr>
        <w:t xml:space="preserve">ierosināt veikt Būvuzņēmēja veikto Būvdarbu atbilstības ekspertīzi. Šajā gadījumā tiek izveidota neatkarīga sertificētu ekspertu/speciālistu komisija 3 (trīs) cilvēku sastāvā, ja Puses nevienojas savādāk par komisijas sastāvu, vienu ekspertu/speciālistu pieaicina – Pasūtītājs, otru – Būvuzņēmējs, bet trešo – abi pieaicinātie eksperti/speciālisti. Ekspertīzi apmaksā Pasūtītājs. Ja ekspertīzes atzinums ir negatīvs (piemēram, ja Būvdarbi veikti neatbilstoši Būvprojektam, izmantojot neatbilstošus būvizstrādājumus,  pārkāpjot normatīvo aktu prasības u.tml. gadījumos), Būvuzņēmējs atmaksā izdevumus par ekspertīzi. </w:t>
      </w:r>
    </w:p>
    <w:p w14:paraId="1C5D9E50"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 xml:space="preserve">Ja Būvuzraugs konstatē nekvalitatīvu Būvdarbu izpildi un/vai Būvuzraugam ir radušās pamatotas šaubas par iebūvēto būvizstrādājumu, iekārtu un/vai izpildīto Būvdarbu atbilstību Līguma noteikumiem, Pasūtītājam ir tiesības dot norādījumu Būvuzņēmējam veikt pārbaudi, lai pārliecinātos, ka kādam no Būvuzņēmēja veiktajiem Būvdarbiem nav Defekti. Pasūtītājs ir tiesīgs pieprasīt Būvuzņēmējam izpildīto Būvdarbu, iebūvēto būvizstrādājumu un/vai iekārtu atsegšanu. Gadījumā, ja pārbaudes laikā tiek konstatēts, ka Būvuzņēmēja veiktie Būvdarbi/ iestrādātie būvizstrādājumi/ iekārtas neatbilst normatīvo aktu un/vai Līguma noteikumiem, Būvuzņēmējam jāapmaksā pārbaude un maksājumi par jebkādu izdarīto paraugu ņemšanu un testēšanu, atsegšanas un konstatēto Defektu un/vai trūkumu novēršanas izmaksas un novērš konstatētos Līguma pārkāpumus. Ja nav atklāti </w:t>
      </w:r>
      <w:r w:rsidRPr="00D96F92">
        <w:rPr>
          <w:rFonts w:ascii="Arial" w:hAnsi="Arial" w:cs="Arial"/>
        </w:rPr>
        <w:lastRenderedPageBreak/>
        <w:t>nekādi Defekti, Pasūtītājam ir jāapmaksā pārbaude un maksājumi par jebkādiem izdarītajiem paraugiem.</w:t>
      </w:r>
    </w:p>
    <w:p w14:paraId="4E8F168A" w14:textId="77777777" w:rsidR="00BB6DF7" w:rsidRPr="00D96F92" w:rsidRDefault="00BB6DF7" w:rsidP="002A0F7A">
      <w:pPr>
        <w:numPr>
          <w:ilvl w:val="1"/>
          <w:numId w:val="2"/>
        </w:numPr>
        <w:ind w:left="709" w:hanging="709"/>
        <w:jc w:val="both"/>
        <w:rPr>
          <w:rFonts w:ascii="Arial" w:hAnsi="Arial" w:cs="Arial"/>
        </w:rPr>
      </w:pPr>
      <w:r w:rsidRPr="00D96F92">
        <w:rPr>
          <w:rFonts w:ascii="Arial" w:hAnsi="Arial" w:cs="Arial"/>
        </w:rPr>
        <w:t>Pasūtītājam ir citas tiesības un pienākumi, kas izriet no Līguma un Latvijas Republikā spēkā esošajiem normatīvajiem aktiem.</w:t>
      </w:r>
    </w:p>
    <w:p w14:paraId="62607DCE" w14:textId="77777777" w:rsidR="00BB6DF7" w:rsidRPr="005B7A41" w:rsidRDefault="00BB6DF7" w:rsidP="00576F2E">
      <w:pPr>
        <w:numPr>
          <w:ilvl w:val="0"/>
          <w:numId w:val="2"/>
        </w:numPr>
        <w:ind w:left="567" w:hanging="567"/>
        <w:jc w:val="center"/>
        <w:rPr>
          <w:rFonts w:ascii="Arial" w:hAnsi="Arial" w:cs="Arial"/>
          <w:b/>
          <w:bCs/>
        </w:rPr>
      </w:pPr>
      <w:r w:rsidRPr="005B7A41">
        <w:rPr>
          <w:rFonts w:ascii="Arial" w:hAnsi="Arial" w:cs="Arial"/>
          <w:b/>
          <w:bCs/>
        </w:rPr>
        <w:t>BŪVUZŅĒMĒJA PIENĀKUMI UN TIESĪBAS</w:t>
      </w:r>
    </w:p>
    <w:p w14:paraId="2AC7213A" w14:textId="1D56EFD0"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izpildīt Būvdarbus atbilstoši Līgumam, tā pielikumu nosacījumiem, Būvprojektam un Latvijas Republikā spēkā esošo normatīvos aktu prasībām.</w:t>
      </w:r>
    </w:p>
    <w:p w14:paraId="34527C4C"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Būvuzņēmējs līdz Objekta pieņemšanai ekspluatācijā uzņemas pilnu materiālo atbildību par Objektā un tam pieguļošajā teritorijā esošām savām materiālajām vērtībām, nepieciešamības gadījumā nodrošinot savu materiālu un instrumentu apsardzi.</w:t>
      </w:r>
    </w:p>
    <w:p w14:paraId="5B773B5C"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nodrošināt Būvdarbu vadītāja klātbūtni un Būvdarbu vadīšanu Objektā.</w:t>
      </w:r>
    </w:p>
    <w:p w14:paraId="082D2AC4"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Būvdarbu vadītāja prombūtnes gadījumā vai citos būtiskos prombūtnes gadījumos, nozīmēt citu līdzvērtīgu speciālistu, kurš atbilst Iepirkuma dokumentācijas kvalifikācijas prasībām, kas pildīs Būvdarba vadītāja pienākumus un regulāri atradīsies Objektā, saskaņojot Būvdarbu vadītāja maiņu ar Pasūtītāju, atbilstoši Līguma 11. sadaļas nosacījumiem.</w:t>
      </w:r>
    </w:p>
    <w:p w14:paraId="47CE5BB9"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Būvuzņēmējam ir pienākums pēc Būvuzrauga vai Pasūtītāja pieprasījuma sniegt detalizētu informāciju par Būvdarbu sagatavošanās/izpildes posmiem un izvēlētajām metodēm Būvdarbu izpildē. </w:t>
      </w:r>
    </w:p>
    <w:p w14:paraId="52A19CBA"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Būvuzņēmējam ir pienākums par jebkuriem apstākļiem, kas var tieši vai netieši aizkavēt, traucēt vai tml. ietekmēt Līguma izpildi, 2 (divu) darba dienu laikā no apstākļu atklāšanas, rakstveidā, nosūtot informāciju uz Līguma 21.1. punktā norādīto e-pasta adresi, par to brīdināt Pasūtītāju. </w:t>
      </w:r>
    </w:p>
    <w:p w14:paraId="1D066137"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Būvuzņēmējam ir pienākums saņemt atļaujas un saskaņojumus, kas nepieciešami Būvdarbu veikšanai. </w:t>
      </w:r>
    </w:p>
    <w:p w14:paraId="18CC4610"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par jebkuriem esošiem un/vai nākotnē paredzamiem tehniska rakstura un cita veida Defektiem, kuri varētu atklāties Būvuzņēmēja veiktajos Būvdarbos, 2 (divu) darba dienu laikā no apstākļu atklāšanas rakstveidā, nosūtot informāciju uz Līguma 21.1. punktā norādīto e-pasta adresi, brīdināt Pasūtītāju.</w:t>
      </w:r>
    </w:p>
    <w:p w14:paraId="6FA8876F"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 pienākums ir informēt Pasūtītāju par nelaimes gadījumiem Objektā vai Objektam piegulošajā teritorijā Būvuzņēmēja darbības/bezdarbības rezultātā un nodarīto kaitējumu. </w:t>
      </w:r>
    </w:p>
    <w:p w14:paraId="2F60B34C"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nodrošināt Būvdarbu izpildi tā, lai aizsargātu un nebojātu Objektā un tā tiešā tuvumā esošās materiālās un kultūrvēsturiskās vērtības (ja tādas ir).</w:t>
      </w:r>
    </w:p>
    <w:p w14:paraId="2BCB3BC2"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Būvuzņēmējam ir pienākums ievērot visus Pasūtītāja pārstāvju, Būvuzrauga un </w:t>
      </w:r>
      <w:proofErr w:type="spellStart"/>
      <w:r w:rsidRPr="00E02624">
        <w:rPr>
          <w:rFonts w:ascii="Arial" w:hAnsi="Arial" w:cs="Arial"/>
        </w:rPr>
        <w:t>Autoruzrauga</w:t>
      </w:r>
      <w:proofErr w:type="spellEnd"/>
      <w:r w:rsidRPr="00E02624">
        <w:rPr>
          <w:rFonts w:ascii="Arial" w:hAnsi="Arial" w:cs="Arial"/>
        </w:rPr>
        <w:t xml:space="preserve"> (ja attiecināms) iebildumus un aizrādījumus un novērst šo personu norādītos Defektus/trūkumus abpusēji saskaņotā termiņā, kāds proporcionāli un saprātīgi nepieciešams konkrētu Defektu/trūkumu novēršanai, ja šie Defekti vai trūkumi, iebildumi un aizrādījumi ir pamatoti un tie nav pretrunā ar normatīvajiem aktiem, Līgumu, Būvprojektu vai, ja nav iespējams vienoties, tad Būvuzrauga noteiktā termiņā.</w:t>
      </w:r>
    </w:p>
    <w:p w14:paraId="2EC05074"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novērst Pasūtītāja norādītās kļūdas, nepilnības un neatbilstības iesniegtajos dokumentos un/vai iesniegt iztrūkstošos dokumentus Līguma izpildes nodrošināšanai, Pasūtītāja noteiktā saprātīgā termiņā.</w:t>
      </w:r>
    </w:p>
    <w:p w14:paraId="22DB36DA"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nodrošināt savu un būvspeciālistu profesionālās civiltiesiskās atbildības apdrošināšanu, ja to paredz normatīvie akti.</w:t>
      </w:r>
    </w:p>
    <w:p w14:paraId="4ED41253"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lastRenderedPageBreak/>
        <w:t xml:space="preserve">Būvdarbu izpildes laikā Būvuzņēmējs uz sava rēķina veic jebkurus saprātīgi paredzamos sezonas rakstura darbus un novērš dabas stihiju radītās sekas Objektā, lai nodrošinātu Būvdarbu izpildes kvalitāti un termiņus, atbilstoši Latvijas Būvnormatīviem un Līguma nosacījumiem. </w:t>
      </w:r>
    </w:p>
    <w:p w14:paraId="38CFDEC8"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nodrošināt, ka visa dokumentācija, kas attiecas uz Objektu un Būvdarbu izpildi, un kuru uzrādīšanu var prasīt attiecīgās valsts un pašvaldību amatpersonas, atrodas Objektā un/vai elektroniski BIS sistēmā.</w:t>
      </w:r>
    </w:p>
    <w:p w14:paraId="19A27653"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Būvuzņēmējam Līguma izpildes laikā ir sekojošas tiesības: </w:t>
      </w:r>
    </w:p>
    <w:p w14:paraId="08A21590"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saņemt samaksu par Līguma noteikumiem atbilstošu kvalitatīvu Būvdarbu izpildi; </w:t>
      </w:r>
    </w:p>
    <w:p w14:paraId="4D21ECC2"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citas Līgumā un Latvijas Republikas normatīvajos aktos noteiktās tiesības.</w:t>
      </w:r>
    </w:p>
    <w:p w14:paraId="2984B834"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Būvuzņēmējs nodrošina Būvdarbu vadītāja atrašanos Objektā ne mazāk kā 2 (divas) stundas (neskaitot </w:t>
      </w:r>
      <w:proofErr w:type="spellStart"/>
      <w:r w:rsidRPr="00E02624">
        <w:rPr>
          <w:rFonts w:ascii="Arial" w:hAnsi="Arial" w:cs="Arial"/>
        </w:rPr>
        <w:t>Būvsapulces</w:t>
      </w:r>
      <w:proofErr w:type="spellEnd"/>
      <w:r w:rsidRPr="00E02624">
        <w:rPr>
          <w:rFonts w:ascii="Arial" w:hAnsi="Arial" w:cs="Arial"/>
        </w:rPr>
        <w:t>), katru dienu Būvdarbu veikšanas laikā un izpildāmo Būvdarbu organizēšanu no minēto personu puses.</w:t>
      </w:r>
    </w:p>
    <w:p w14:paraId="639B61AE"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Ja Būvdarbu izpildes laikā Pasūtītāja konstatē, ka Būvdarbi nenotiek atbilstoši apstiprinātajam Būvdarbu izpildes kalendārajam grafikam, Būvuzņēmējam 3 (trīs) darba dienu laikā, ja Pasūtītājs nenosaka garāku termiņu, ir rakstveidā jāiesniedz Pasūtītājam paskaidrojums par Būvdarbu izpildes kalendārā grafika neievērošanas iemesliem. Atbilstoši Pasūtītāja norādījumiem Būvuzņēmējam ir jāsagatavo grozījumi apstiprinātā Būvdarbu izpildes kalendārajā grafikā, lai varētu ievērot pielīgto Būvdarbu izpildes termiņu. </w:t>
      </w:r>
    </w:p>
    <w:p w14:paraId="5AFF324A"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Būvuzņēmējam ir pienākums, nodrošināt, ka Līguma izpildē piedalās būvspeciālisti, kam ir atbilstoši, spēkā esošie sertifikāti/ licences/ atļaujas, kas piešķir tiesības piedalīties Līguma izpildē. </w:t>
      </w:r>
    </w:p>
    <w:p w14:paraId="0B39382C"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Būvuzņēmējam ir pienākums  ievērot visus Pasūtītāja iebildumus un aizrādījumus, un novērst visus Pasūtītāja norādītos trūkumus/Defektus noteiktajā laikā, ja šie trūkumi, iebildumi un aizrādījumi ir pamatoti un tie nav pretrunā ar spēkā esošajiem normatīvajiem aktiem, Tehnisko specifikāciju, Iepirkuma dokumentāciju, Būvprojektu un Līguma noteikumiem. </w:t>
      </w:r>
    </w:p>
    <w:p w14:paraId="2D2CAA0E"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15 (piecpadsmit) dienu laikā, no brīža, kad Būvuzņēmējs ir konstatējis savu vai tā piesaistītā Apakšuzņēmēja pazīmes, kas varētu novest pie saimnieciskās darbības apturēšanas un/vai maksātnespējas, informēt Pasūtītāju rakstveidā.</w:t>
      </w:r>
    </w:p>
    <w:p w14:paraId="2584AC29"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uzņemties pilnu materiālo atbildību par saviem un citu Apakšuzņēmēju veiktajiem darbiem, to izpildes termiņiem un kvalitāti. Apakšuzņēmēja saistību neizpilde pret Būvuzņēmēju nevar kavēt šajā Līgumā noteiktos Būvdarbu izpildes termiņus.</w:t>
      </w:r>
    </w:p>
    <w:p w14:paraId="6DCD68E6"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atlīdzināt Pasūtītājam visus zaudējumus, ja tādi radušies Būvdarbu izpildes gaitā vai sakarā ar Līguma izpildes termiņu nokavējumu vai nekvalitatīvi izpildītiem Būvdarbiem, kā arī pēc Pasūtītāja pieprasījuma maksāt Līgumā noteiktos līgumsodus un atlīdzināt zaudējumus.</w:t>
      </w:r>
    </w:p>
    <w:p w14:paraId="7C3E2EBF"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savlaicīgi pirms Objekta pieņemšanas ekspluatācijā iesniegt Pasūtītājam atbilstoši noformētu Būvdarbu veikšanas dokumentāciju.</w:t>
      </w:r>
    </w:p>
    <w:p w14:paraId="78944481"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Būvuzņēmējam ir pienākums Līguma izpildes laikā nodrošināt piekļuvi pie blakus esošajiem īpašumiem, ēkām, vajadzības gadījumā iepriekš saskaņojot nepieciešamo sadarbību un piekļuves. </w:t>
      </w:r>
    </w:p>
    <w:p w14:paraId="6B14F116"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Būvdarbus organizēt tā, lai tie būtu savienojami ar pilnīgu vai daļēju mācību procesa nodrošināšanu Objektā, Būvdarbu procesa organizēšanu iepriekš saskaņojot ar Pasūtītāju un ne vēlāk kā 5 (piecas) dienas iepriekš brīdinot Pasūtītāju par nepieciešamību pilnībā atbrīvot kādu telpu/telpu grupas. (atstāj, ja attiecināms)</w:t>
      </w:r>
    </w:p>
    <w:p w14:paraId="1D71CC4F"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Būvuzņēmējam ir pienākums visu ar Objektu saistīto informāciju un dokumentus aizpildīt/ievadīt BIS, atbilstoši normatīvo aktu prasībām un pilnvarojuma apjomam, </w:t>
      </w:r>
      <w:r w:rsidRPr="00E02624">
        <w:rPr>
          <w:rFonts w:ascii="Arial" w:hAnsi="Arial" w:cs="Arial"/>
        </w:rPr>
        <w:lastRenderedPageBreak/>
        <w:t>cik tālu tas neierobežo neuzliek kādas darbības pildīt tieši Pasūtītājam, kā arī ievērot savlaicīgumu un izvērtēt visus riskus kas saistīti ar informācijas pieprasīšanu, ievadīšanu, BIS, ar tiem saistītos termiņus u.tt., lai nekavētu Pasūtītāja saistību izpildi, kas saistīti ar investīciju projekta realizāciju ar citām valsts un pašvaldību institūcijām, gan Līguma saistību izpildē,  t.sk., lai netiktu kavēta Objekta pieņemšana ekspluatācijā.</w:t>
      </w:r>
      <w:bookmarkStart w:id="6" w:name="_Hlk62824283"/>
    </w:p>
    <w:p w14:paraId="31B7BB28"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nodrošināt tādu Būvdarbu organizāciju, lai nelabvēlīgu  klimatisko laikapstākļu rezultātā, Objektā neradītu  plūdus un jebkādu materiālo vērtību pasliktināšanos, t.sk., arī laikā, kad Objektā netiek veikti Būvdarbi.</w:t>
      </w:r>
      <w:bookmarkEnd w:id="6"/>
    </w:p>
    <w:p w14:paraId="7093B9CE"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tiesības būvlaukumā izbūvēt Būvdarbu izpildei nepieciešamās pagaidu celtnes un konstrukcijas, piegādāt un uzglabāt būvizstrādājumus, kas nepieciešamas konkrētajā Objektā.</w:t>
      </w:r>
    </w:p>
    <w:p w14:paraId="6E4C1097"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Būvdarbu izpildes laikā Būvuzņēmējam ir pienākums nodrošināt satiksmes organizācijas saskaņošanu, pagaidu ceļa zīmju, norobežojošo elementu u.c. Objekta aprīkošanai nepieciešamos tehnisko līdzekļu uzstādīšanu, kā arī satiksmes regulēšanu, atbilstoši Pasūtītāja un/vai konkrētu iestāžu/institūciju noteiktajām prasībām (t.sk. terminētās prasības), kuru kompetencē ir satiksmes organizēšana u.tml., visur kur tas nepieciešams, ja attiecināms.</w:t>
      </w:r>
    </w:p>
    <w:p w14:paraId="77255B53"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Būvuzņēmējam jānodrošina, lai Pasūtītāja pārstāvjiem, Būvuzraugam un </w:t>
      </w:r>
      <w:proofErr w:type="spellStart"/>
      <w:r w:rsidRPr="00E02624">
        <w:rPr>
          <w:rFonts w:ascii="Arial" w:hAnsi="Arial" w:cs="Arial"/>
        </w:rPr>
        <w:t>Autoruzraugam</w:t>
      </w:r>
      <w:proofErr w:type="spellEnd"/>
      <w:r w:rsidRPr="00E02624">
        <w:rPr>
          <w:rFonts w:ascii="Arial" w:hAnsi="Arial" w:cs="Arial"/>
        </w:rPr>
        <w:t xml:space="preserve"> būtu brīva un droša pieeja Objektam.</w:t>
      </w:r>
    </w:p>
    <w:p w14:paraId="6F2D83B3"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Būvuzņēmējs Būvdarbu veikšanas laikā nodrošina tīrību Objektā un tā teritorijā, atbilstoši spēkā esošajiem normatīvajiem aktiem, un veic visa veida darbības, kas saistītas ar Līguma izpildes rezultātā radīto tīrības normu vai noteikumu pārkāpšanas seku novēršanu. Būvdarbu veikšanas laikā, ne vēlāk kā Būvdarbu beigšanas dienā, Būvuzņēmējam par saviem līdzekļiem jāizved no Objekta būvgruži un neizmantotie materiāli, konstrukcijas, kā arī Būvuzņēmējam piederošais inventārs, darbarīks, un jānodod Pasūtītājam Objekts tīrs un sakārtots.</w:t>
      </w:r>
    </w:p>
    <w:p w14:paraId="4022504E"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jāsagatavo Objekts pieņemšanai ekspluatācijā, saskaņā Latvijas Republikā spēkā esošajiem normatīvajiem aktiem, saskaņā ar visām prasībām, kuras izvirza būvniecību uzraugošās institūcijas, sagatavojot un nododot Pasūtītājam visu nepieciešamo Objekta dokumentāciju, veicot visus nepieciešamos saskaņojumus, kā arī citas darbības, kas nepieciešami Objekta nodošanai Pasūtītājam un tā pieņemšanai ekspluatācijai.</w:t>
      </w:r>
    </w:p>
    <w:p w14:paraId="7F6F97EC"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Būvuzņēmējam jāievēro un jāizpilda citi Būvdarbu izpildes noteikumi, kas izriet no Līguma, Būvprojekta, Tehniskās specifikācijas un Latvijas Republikā spēkā esošajiem normatīvajiem aktiem, kas regulē Būvdarbu veikšanu. </w:t>
      </w:r>
    </w:p>
    <w:p w14:paraId="772445E5"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Būvuzņēmējam ir pienākums pēc Pasūtītāja pieprasījuma sniegt atskaiti par Būvdarbu gaitu vai informāciju par jautājumiem, kas saistīti ar Būvdarbiem. Atskaite jāiesniedz Pasūtītājam 3 (trīs) darba dienu laikā no pieprasījuma saņemšanas, ja Pasūtītājs nav noteicis garāku atskaites vai informācijas iesniegšanas termiņu. </w:t>
      </w:r>
    </w:p>
    <w:p w14:paraId="459A6A7C"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Būvuzņēmējam ir pienākums Pasūtītāja noteiktā saprātīgā termiņā iesniegt visus nepieciešamos dokumentus, kādi nepieciešami un attiecas uz Līguma grozījumu sagatavošanu.</w:t>
      </w:r>
    </w:p>
    <w:p w14:paraId="4FF40078" w14:textId="77777777" w:rsidR="00BB6DF7" w:rsidRPr="00E02624" w:rsidRDefault="00BB6DF7" w:rsidP="00576F2E">
      <w:pPr>
        <w:numPr>
          <w:ilvl w:val="0"/>
          <w:numId w:val="2"/>
        </w:numPr>
        <w:ind w:left="567" w:hanging="567"/>
        <w:jc w:val="center"/>
        <w:rPr>
          <w:rFonts w:ascii="Arial" w:hAnsi="Arial" w:cs="Arial"/>
          <w:b/>
          <w:bCs/>
        </w:rPr>
      </w:pPr>
      <w:r w:rsidRPr="00E02624">
        <w:rPr>
          <w:rFonts w:ascii="Arial" w:hAnsi="Arial" w:cs="Arial"/>
          <w:b/>
          <w:bCs/>
        </w:rPr>
        <w:t>APAKŠUZŅĒMĒJI UN LĪGUMA IZPILDĒ IESAISTĪTĀ PERSONĀLA NOMAIŅA</w:t>
      </w:r>
    </w:p>
    <w:p w14:paraId="5EC2EB3C" w14:textId="7E407C06"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Ne vēlāk kā uzsākot Līguma izpildi, Būvuzņēmējam jāiesniedz Būvdarbos vai pakalpojumu sniegšanā iesaistīto Apakšuzņēmēju (ja tādus plānots iesaistīt) sarakstu, kurā norāda Apakšuzņēmēja nosaukumu, kontaktinformāciju un to </w:t>
      </w:r>
      <w:proofErr w:type="spellStart"/>
      <w:r w:rsidRPr="00E02624">
        <w:rPr>
          <w:rFonts w:ascii="Arial" w:hAnsi="Arial" w:cs="Arial"/>
        </w:rPr>
        <w:t>pārstāvēttiesīgo</w:t>
      </w:r>
      <w:proofErr w:type="spellEnd"/>
      <w:r w:rsidRPr="00E02624">
        <w:rPr>
          <w:rFonts w:ascii="Arial" w:hAnsi="Arial" w:cs="Arial"/>
        </w:rPr>
        <w:t xml:space="preserve"> personu, ciktāl minētā informācija ir zināma. Sarakstā norāda arī Apakšuzņēmēju papildu apakšuzņēmējus. Būvuzņēmējam Līguma izpildes laikā jāziņo Pasūtītājam par jebkurām minētās informācijas izmaiņām, kā arī jāpapildina </w:t>
      </w:r>
      <w:r w:rsidRPr="00E02624">
        <w:rPr>
          <w:rFonts w:ascii="Arial" w:hAnsi="Arial" w:cs="Arial"/>
        </w:rPr>
        <w:lastRenderedPageBreak/>
        <w:t xml:space="preserve">saraksts ar informāciju par Apakšuzņēmēju, kas tiek vēlāk iesaistīts Būvdarbu veikšanā vai pakalpojumu sniegšanā. </w:t>
      </w:r>
    </w:p>
    <w:p w14:paraId="76C74F5C"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Būvuzņēmējs nav tiesīgs bez saskaņošanas ar Pasūtītāju veikt piedāvājumā norādītā personāla un Apakšuzņēmēju nomaiņu un iesaistīt papildu Apakšuzņēmējus Līguma izpildē. Pasūtītājs var prasīt personāla un Apakšuzņēmēja viedokli par nomaiņas iemesliem. Būvuzņēmējam ir pienākums saskaņot ar Pasūtītāju papildu personāla iesaistīšanu Līguma izpildē.</w:t>
      </w:r>
    </w:p>
    <w:p w14:paraId="573C7235"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Piedāvājumā norādītā personāla nomaiņa pieļaujama tikai Līgumā norādītajā kārtībā un gadījumos. Pasūtītājs nepiekrīt piedāvājumā norādītā personāla nomaiņai Līgumā norādītajos gadījumos un gadījumos, kad piedāvātais personāls neatbilst Iepirkuma dokumentos personālam izvirzītajām prasībām vai tam nav vismaz tādas pašas kvalifikācijas un pieredzes kā personālam, kas tika vērtēts, nosakot saimnieciski visizdevīgāko piedāvājumu.</w:t>
      </w:r>
    </w:p>
    <w:p w14:paraId="44F649C6"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Būvuzņēmējs Apakšuzņēmēju/personāla piesaistīšanas vai nomaiņas gadījumā iesniedz Pasūtītājam Apakšuzņēmēju sarakstu, kurā norādīta visa aktuālā informācija par Līguma izpildē piesaistītiem Apakšuzņēmējiem (konsolidēta versija ar aktuālo informāciju)/ personāla sarakstu, kurā norādīta visa aktuālā informācija par Līguma izpildē piesaistīto personālu (konsolidēta versija ar aktuālo informāciju)  un Līguma 11.7. punktā norādītos dokumentus un informāciju.</w:t>
      </w:r>
    </w:p>
    <w:p w14:paraId="377907B3"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Būvuzņēmējs Apakšuzņēmēju/personāla piesaistīšanas vai nomaiņas gadījumā iesniedz Pasūtītājam sekojošus dokumentus:</w:t>
      </w:r>
    </w:p>
    <w:p w14:paraId="39291E8B" w14:textId="77777777" w:rsidR="00BB6DF7" w:rsidRPr="00E02624" w:rsidRDefault="00BB6DF7" w:rsidP="002A0F7A">
      <w:pPr>
        <w:numPr>
          <w:ilvl w:val="2"/>
          <w:numId w:val="2"/>
        </w:numPr>
        <w:ind w:left="1560" w:hanging="840"/>
        <w:jc w:val="both"/>
        <w:rPr>
          <w:rFonts w:ascii="Arial" w:hAnsi="Arial" w:cs="Arial"/>
        </w:rPr>
      </w:pPr>
      <w:r w:rsidRPr="00E02624">
        <w:rPr>
          <w:rFonts w:ascii="Arial" w:hAnsi="Arial" w:cs="Arial"/>
        </w:rPr>
        <w:t>Iesniegums Apakšuzņēmēju un/vai Būvuzņēmēja personāla nomaiņai vai piesaistīšanai, norādot nododamo darbu veidu un veicamo darbu vai sniedzamo pakalpojumu vērtību/personāla (speciālista) pozīcija Līguma izpildē (ja attiecināms);</w:t>
      </w:r>
    </w:p>
    <w:p w14:paraId="79857D07" w14:textId="77777777" w:rsidR="00BB6DF7" w:rsidRPr="00E02624" w:rsidRDefault="00BB6DF7" w:rsidP="002A0F7A">
      <w:pPr>
        <w:numPr>
          <w:ilvl w:val="2"/>
          <w:numId w:val="2"/>
        </w:numPr>
        <w:ind w:left="1560" w:hanging="840"/>
        <w:jc w:val="both"/>
        <w:rPr>
          <w:rFonts w:ascii="Arial" w:hAnsi="Arial" w:cs="Arial"/>
        </w:rPr>
      </w:pPr>
      <w:r w:rsidRPr="00E02624">
        <w:rPr>
          <w:rFonts w:ascii="Arial" w:hAnsi="Arial" w:cs="Arial"/>
        </w:rPr>
        <w:t xml:space="preserve">Apakšuzņēmēja un/vai Būvuzņēmēja piesaistītā personāla apliecinājums par gatavību veikt konkrētos darbus atbilstoši Līguma priekšmetam. Apakšuzņēmēja apliecinājums jāparaksta Apakšuzņēmēja pārstāvim ar pārstāvības tiesībām vai tā pilnvarotai personai. Gadījumā, ja apliecinājumu paraksta pilnvarota persona, tad jāiesniedz personas ar pārstāvības tiesībām izsniegta pilnvara citai personai parakstīt apliecinājumu. Būvuzņēmēja piesaistītā personāla apliecinājumu paraksta pats speciālists; </w:t>
      </w:r>
    </w:p>
    <w:p w14:paraId="111A8123" w14:textId="77777777" w:rsidR="00BB6DF7" w:rsidRPr="00E02624" w:rsidRDefault="00BB6DF7" w:rsidP="002A0F7A">
      <w:pPr>
        <w:numPr>
          <w:ilvl w:val="2"/>
          <w:numId w:val="2"/>
        </w:numPr>
        <w:ind w:left="1560" w:hanging="840"/>
        <w:jc w:val="both"/>
        <w:rPr>
          <w:rFonts w:ascii="Arial" w:hAnsi="Arial" w:cs="Arial"/>
        </w:rPr>
      </w:pPr>
      <w:r w:rsidRPr="00E02624">
        <w:rPr>
          <w:rFonts w:ascii="Arial" w:hAnsi="Arial" w:cs="Arial"/>
        </w:rPr>
        <w:t>Apakšuzņēmēja vai Būvuzņēmēja piesaistītā personāla kvalifikāciju apliecinoši dokumenti saskaņā ar Iepirkuma dokumentāciju, ja tāda prasība izvirzīta, - attiecas gadījumos, kad Būvuzņēmējs Līguma izpildē vēlas nomainīt Apakšuzņēmēju vai Būvuzņēmēja personālu, uz kura iespējām balstījies savas kvalifikācijas novērtēšanai.</w:t>
      </w:r>
    </w:p>
    <w:p w14:paraId="110C9A9E" w14:textId="77777777" w:rsidR="00547DDA" w:rsidRPr="00547DDA" w:rsidRDefault="00547DDA" w:rsidP="00082769">
      <w:pPr>
        <w:numPr>
          <w:ilvl w:val="1"/>
          <w:numId w:val="2"/>
        </w:numPr>
        <w:ind w:left="709" w:hanging="709"/>
        <w:jc w:val="both"/>
        <w:rPr>
          <w:rFonts w:ascii="Arial" w:hAnsi="Arial" w:cs="Arial"/>
        </w:rPr>
      </w:pPr>
      <w:r w:rsidRPr="00547DDA">
        <w:rPr>
          <w:rFonts w:ascii="Arial" w:hAnsi="Arial" w:cs="Arial"/>
        </w:rPr>
        <w:t>Pasūtītājs nepiekrīt piedāvājumā norādītā apakšuzņēmēja nomaiņai, ja pastāv kāds no Sabiedrisko pakalpojumu sniedzēju iepirkumu likuma 67. pantā noteiktajiem apstākļiem vai jaunais apakšuzņēmējs neatbilst Līgumā un normatīvajos aktos noteiktajām prasībām.</w:t>
      </w:r>
    </w:p>
    <w:p w14:paraId="5ADBC217" w14:textId="1F8FB676" w:rsidR="00BB6DF7" w:rsidRPr="00E02624" w:rsidRDefault="00547DDA" w:rsidP="00082769">
      <w:pPr>
        <w:numPr>
          <w:ilvl w:val="1"/>
          <w:numId w:val="2"/>
        </w:numPr>
        <w:ind w:left="709" w:hanging="709"/>
        <w:jc w:val="both"/>
        <w:rPr>
          <w:rFonts w:ascii="Arial" w:hAnsi="Arial" w:cs="Arial"/>
        </w:rPr>
      </w:pPr>
      <w:r w:rsidRPr="00547DDA">
        <w:rPr>
          <w:rFonts w:ascii="Arial" w:hAnsi="Arial" w:cs="Arial"/>
        </w:rPr>
        <w:t>Izvērtējot jaunā apakšuzņēmēja atbilstību, Pasūtītājs ievēro Līguma 11. sadaļas noteikumus un Sabiedrisko pakalpojumu sniedzēju iepirkumu likuma 62. panta piektās daļas prasības.</w:t>
      </w:r>
    </w:p>
    <w:p w14:paraId="3BB1C90B"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Pasūtītājs pieņem lēmumu atļaut vai atteikt Būvuzņēmēja personāla vai Apakšuzņēmēju nomaiņu vai jaunu Apakšuzņēmēju iesaistīšanu Līguma izpildē ne vēlāk kā 5 (piecu) darbdienu laikā pēc tam, kad saņēmis visu informāciju un dokumentus, kas nepieciešami lēmuma pieņemšanai saskaņā ar Līguma 11.5. punkta un PIL 62. panta noteikumiem.</w:t>
      </w:r>
    </w:p>
    <w:p w14:paraId="2E7A78EC"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 xml:space="preserve">Grozījumi Līgumam pievienotajā Apakšuzņēmēju/ Būvuzņēmēja personāla sarakstā tiek noformēti, reģistrējot Pasūtītāja saskaņoto Apakšuzņēmēju/ </w:t>
      </w:r>
      <w:r w:rsidRPr="00E02624">
        <w:rPr>
          <w:rFonts w:ascii="Arial" w:hAnsi="Arial" w:cs="Arial"/>
        </w:rPr>
        <w:lastRenderedPageBreak/>
        <w:t>Būvuzņēmēja personāla sarakstu (konsolidēto versiju ar aktuālo informāciju) pie Līguma.  Līdz ar jaunā saraksta reģistrēšanu pie Līguma, spēku zaudē iepriekšējais saraksts. Atsevišķi Līguma grozījumi par šīm izmaiņām netiek sagatavoti.</w:t>
      </w:r>
    </w:p>
    <w:p w14:paraId="2B7DCBFA"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Apakšuzņēmēja piesaistīšana Līguma izpildē pēc Būvuzņēmēja iniciatīvas, neatbrīvo Būvuzņēmēju no atbildības par Līguma izpildi kopumā vai kādu no daļām, kā arī neuzliek Pasūtītājam papildu pienākumus un saistības.</w:t>
      </w:r>
    </w:p>
    <w:p w14:paraId="14071249"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Būvuzņēmējs ir atbildīgs par to, lai saskaņā ar Līgumu Būvdarbu izpildē iesaistīts Apakšuzņēmējs nepiesaistītu Būvdarbu izpildē citus Apakšuzņēmējus bez Pasūtītāja rakstiskas piekrišanas.</w:t>
      </w:r>
    </w:p>
    <w:p w14:paraId="6E55338A"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Pasūtītājs nav atbildīgs par Būvuzņēmēja nokavētiem vai vispār neveiktiem norēķiniem ar tā piesaistītajiem Apakšuzņēmējiem.</w:t>
      </w:r>
    </w:p>
    <w:p w14:paraId="55A717BD"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Būvniecības laikā Pasūtītājam ir tiesības pieprasīt nomainīt piesaistīto Apakšuzņēmumu un/vai personālu gadījumā, ja tie savus pienākumus veic nekvalitatīvi, neievēro Līguma noteikumus vai spēkā esošos normatīvos aktus. Būvuzņēmēja pienākums ir nodrošināt Pasūtītāja prasību izpildi par personāla nomaiņu.</w:t>
      </w:r>
    </w:p>
    <w:p w14:paraId="06468900" w14:textId="77777777" w:rsidR="00BB6DF7" w:rsidRPr="00E02624" w:rsidRDefault="00BB6DF7" w:rsidP="002A0F7A">
      <w:pPr>
        <w:numPr>
          <w:ilvl w:val="1"/>
          <w:numId w:val="2"/>
        </w:numPr>
        <w:ind w:left="709" w:hanging="709"/>
        <w:jc w:val="both"/>
        <w:rPr>
          <w:rFonts w:ascii="Arial" w:hAnsi="Arial" w:cs="Arial"/>
        </w:rPr>
      </w:pPr>
      <w:r w:rsidRPr="00E02624">
        <w:rPr>
          <w:rFonts w:ascii="Arial" w:hAnsi="Arial" w:cs="Arial"/>
        </w:rPr>
        <w:t>Ja Būvuzņēmējs neievēro Līguma 11. sadaļā noteikto iesaistītā personāla un Apakšuzņēmēju nomaiņas kārtību, Pasūtītājs var apturēt Būvdarbu izpildi līdz Būvuzņēmējs ir novērsis konstatētos pārkāpumus un Līguma 3.2. punktā noteiktais Būvdarbu izpildes termiņš netiek pagarināts.</w:t>
      </w:r>
    </w:p>
    <w:p w14:paraId="5B028896" w14:textId="77777777" w:rsidR="00BB6DF7" w:rsidRPr="00E02624" w:rsidRDefault="00BB6DF7" w:rsidP="00576F2E">
      <w:pPr>
        <w:numPr>
          <w:ilvl w:val="0"/>
          <w:numId w:val="2"/>
        </w:numPr>
        <w:ind w:left="0" w:firstLine="0"/>
        <w:jc w:val="center"/>
        <w:rPr>
          <w:rFonts w:ascii="Arial" w:hAnsi="Arial" w:cs="Arial"/>
          <w:b/>
          <w:bCs/>
        </w:rPr>
      </w:pPr>
      <w:r w:rsidRPr="00E02624">
        <w:rPr>
          <w:rFonts w:ascii="Arial" w:hAnsi="Arial" w:cs="Arial"/>
          <w:b/>
          <w:bCs/>
        </w:rPr>
        <w:t>BŪVDARBU GARANTIJAS LAIKS</w:t>
      </w:r>
    </w:p>
    <w:p w14:paraId="0B3EB631" w14:textId="227BC8C0"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Būvdarbu izpildei izmantojamo būvizstrādājumu, iekārtu, mehānismu, konstrukciju un inženierkomunikāciju Garantijas perioda termiņš tiek noteikts 60 (sešdesmit) mēneši no Objekta pieņemšanas ekspluatācijā. </w:t>
      </w:r>
    </w:p>
    <w:p w14:paraId="7FE02527"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Līguma 12. nodaļā paredzētie Garantijas noteikumi attiecināmi gan uz Būvdarbiem, gan izmaiņām, gan jebkādiem Būvdarbu labojumiem un papildu darbiem, ko veicis Būvuzņēmējs vai tā pieaicinātas personas, gan Būvdarbu izpildē izmantotajiem risinājumiem, metodēm un materiāliem.</w:t>
      </w:r>
    </w:p>
    <w:p w14:paraId="54FE4194"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Visiem Būvdarbu izpildē izmantojamiem materiāliem jāatbilst Latvijas Republikas nacionālajā standarta statusā adaptētiem Eiropas Standartiem, Latvijas Republikas nacionālajiem standartiem, starptautisko vai reģionālo standartizācijas organizāciju standartiem. </w:t>
      </w:r>
    </w:p>
    <w:p w14:paraId="68C84015" w14:textId="72F78987" w:rsidR="00BB6DF7" w:rsidRPr="002E7541" w:rsidRDefault="007B2813" w:rsidP="007B2813">
      <w:pPr>
        <w:numPr>
          <w:ilvl w:val="1"/>
          <w:numId w:val="2"/>
        </w:numPr>
        <w:ind w:left="709" w:hanging="709"/>
        <w:jc w:val="both"/>
        <w:rPr>
          <w:rFonts w:ascii="Arial" w:hAnsi="Arial" w:cs="Arial"/>
        </w:rPr>
      </w:pPr>
      <w:r w:rsidRPr="002E7541">
        <w:rPr>
          <w:rFonts w:ascii="Arial" w:hAnsi="Arial" w:cs="Arial"/>
        </w:rPr>
        <w:t>Izpildītājam 10 (desmit) darba dienu laikā pēc Būvdarbu Būvobjekta nodošanas – pieņemšanas akta (4.pielikums) jāiesniedz Pasūtītājam Līguma rezultātā veikto Būvdarbu garantijas laika garantijas apliecinošs dokumenta oriģināls – kredītiestādes izsniegta garantija vai apdrošināšanas sabiedrības līgums, polise</w:t>
      </w:r>
      <w:r w:rsidR="002E7541" w:rsidRPr="002E7541">
        <w:rPr>
          <w:rFonts w:ascii="Arial" w:hAnsi="Arial" w:cs="Arial"/>
        </w:rPr>
        <w:t xml:space="preserve"> </w:t>
      </w:r>
      <w:r w:rsidRPr="002E7541">
        <w:rPr>
          <w:rFonts w:ascii="Arial" w:hAnsi="Arial" w:cs="Arial"/>
        </w:rPr>
        <w:t>vai cits dokuments, uz kā pamata Pasūtītājs var vērsties pie kredītiestādes vai</w:t>
      </w:r>
      <w:r w:rsidR="002E7541" w:rsidRPr="002E7541">
        <w:rPr>
          <w:rFonts w:ascii="Arial" w:hAnsi="Arial" w:cs="Arial"/>
        </w:rPr>
        <w:t xml:space="preserve"> </w:t>
      </w:r>
      <w:r w:rsidRPr="002E7541">
        <w:rPr>
          <w:rFonts w:ascii="Arial" w:hAnsi="Arial" w:cs="Arial"/>
        </w:rPr>
        <w:t>apdrošināšanas sabiedrības un pēc pirmā pieprasījuma saņemt naudas summu,</w:t>
      </w:r>
      <w:r w:rsidR="002E7541" w:rsidRPr="002E7541">
        <w:rPr>
          <w:rFonts w:ascii="Arial" w:hAnsi="Arial" w:cs="Arial"/>
        </w:rPr>
        <w:t xml:space="preserve"> </w:t>
      </w:r>
      <w:r w:rsidRPr="002E7541">
        <w:rPr>
          <w:rFonts w:ascii="Arial" w:hAnsi="Arial" w:cs="Arial"/>
        </w:rPr>
        <w:t>kas nepieciešama Būvdarbu Defektu novēršanai. Garantijas laika garantiju</w:t>
      </w:r>
      <w:r w:rsidR="002E7541" w:rsidRPr="002E7541">
        <w:rPr>
          <w:rFonts w:ascii="Arial" w:hAnsi="Arial" w:cs="Arial"/>
        </w:rPr>
        <w:t xml:space="preserve"> </w:t>
      </w:r>
      <w:r w:rsidRPr="002E7541">
        <w:rPr>
          <w:rFonts w:ascii="Arial" w:hAnsi="Arial" w:cs="Arial"/>
        </w:rPr>
        <w:t>Pasūtītājs var izmantot gadījumos, kad Izpildītājs neveic garantijas laikā atklāto</w:t>
      </w:r>
      <w:r w:rsidR="002E7541" w:rsidRPr="002E7541">
        <w:rPr>
          <w:rFonts w:ascii="Arial" w:hAnsi="Arial" w:cs="Arial"/>
        </w:rPr>
        <w:t xml:space="preserve"> </w:t>
      </w:r>
      <w:r w:rsidRPr="002E7541">
        <w:rPr>
          <w:rFonts w:ascii="Arial" w:hAnsi="Arial" w:cs="Arial"/>
        </w:rPr>
        <w:t>Defektu novēršanas darbus.</w:t>
      </w:r>
    </w:p>
    <w:p w14:paraId="654F4F0D"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Pasūtītājam ir tiesības izmantot Garantijas laika nodrošinājumu tādu Būvuzņēmēja finansiālo saistību dzēšanai, kuras izriet no normatīvajiem aktiem vai Līguma nosacījumiem, tai skaitā, ja Līguma darbība tiek izbeigta pēc Pasūtītāja iniciatīvas saskaņā ar Līguma noteikumiem, kas paredz Pasūtītāja tiesības vienpusēji izbeigt Līguma darbību.</w:t>
      </w:r>
    </w:p>
    <w:p w14:paraId="2E98955E"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Ja Objekta ekspluatācijas laikā ir atklāti Būvdarbu (t.sk. Būvdarbu izpildē izmantoto būvizstrādājumu, iekārtu, mehānismu, sistēmu, konstrukciju u.c.) Defekti vai trūkumi, Būvuzņēmējam jānovērš tie uz sava rēķina 10 (desmit) darba dienu laikā vai citā Pasūtītāja norādītajā saprātīgā termiņā. Darbaspēka un tehnikas resursu </w:t>
      </w:r>
      <w:r w:rsidRPr="00BA7C1E">
        <w:rPr>
          <w:rFonts w:ascii="Arial" w:hAnsi="Arial" w:cs="Arial"/>
        </w:rPr>
        <w:lastRenderedPageBreak/>
        <w:t>noslodze citos Būvuzņēmēja objektos nevar būt par iemeslu Defektu un trūkumu novēršanas termiņa nokavējumam.</w:t>
      </w:r>
    </w:p>
    <w:p w14:paraId="2EA7035A"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Ja Pasūtītājs Būvdarbu Garantijas laikā konstatē Būvdarbu Defektus, par to tiek paziņots Būvuzņēmējam, norādot arī vietu un laiku, kad Būvuzņēmējam jāierodas uz Defektu akta sagatavošanu. Avārijas vai citos ārkārtējos gadījumos Būvuzņēmējam Objektā jāierodas nekavējoties (t.i., ne ilgāk kā pēc reālā ceļā pavadītā laika, kas nepieciešams, lai ierastos no Būvuzņēmēja juridiskās adreses vietas) pēc Pasūtītāja paziņojuma (rakstiska vai mutiska). Pie Defektu akta sagatavošanas Puses ir tiesīgas pieaicināt neatkarīgus ekspertus, kuru atzinums ir obligāts izpildīšanai Pusēm. Izdevumus par eksperta sniegtajiem pakalpojumiem apmaksā vainīgā Puse. </w:t>
      </w:r>
    </w:p>
    <w:p w14:paraId="5838631E"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Defektu konstatēšana un Defektu novēršana tiek konstatēta ar Defektu aktu, kura sagatavošanā piedalās Pasūtītāja un Būvuzņēmēja pārstāvji un atbildīgie speciālisti. Ja Būvuzņēmējs ir aicināts, bet neierodas uz Defektu akta sagatavošanu, Pasūtītājs ir tiesīgs sagatavot aktu bez Būvuzņēmēja klātbūtnes un tas ir saistošs arī Būvuzņēmējam. Akts tiek nosūtīts Būvuzņēmējam uz Līguma 21.2. punktā norādīto e-pasta adresi.</w:t>
      </w:r>
    </w:p>
    <w:p w14:paraId="063F646C"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Pēc Defektu novēršanas tiek sagatavots Defektu novēršanas akts. Par Defektu novēršanu Būvuzņēmējs paziņo Pasūtītājam laiku, kad Pasūtītājam jāierodas Objektā uz Defektu novēršanas akta sagatavošanu. Ja Pasūtītājs/Būvuzņēmējs neierodas uz Defektu novēršanas akta sagatavošanu, Būvuzņēmējs/Pasūtītājs to sagatavo vienpusēji un nosūta otrai pusei uz Līguma 21.1. punktā un 21.2. punktā norādītajām e-pasta adresēm. Gadījumā, ja Būvuzņēmējs nepaziņo par Defektu novēršanu, tad Pasūtītājam ir tiesības vienpusēji pēc Defektu novēršanas termiņa beigām sagatavot aktu, kurā norāda ir vai nav novērsti Defekti un kādi Defekti nav novērsti. </w:t>
      </w:r>
    </w:p>
    <w:p w14:paraId="48FC33A3"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Pasūtītājam ir tiesības neparakstīt Defektu novēršanas aktu, ja Būvdarbu Defekts un/vai tā rezultātā nodarītie bojājumi Objektam pilnībā nav novērsti.  </w:t>
      </w:r>
    </w:p>
    <w:p w14:paraId="0E55DB18"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Ja Defektu novēršana netiek uzsākta Pasūtītāja norādītajā termiņā vai Būvuzņēmējs Defektus nenovērš 10 (desmit) darba dienu laikā vai citā Pasūtītāja norādītajā saprātīgā termiņā, Pasūtītājam ir tiesības uz Būvuzņēmēja rēķina, Defektu novēršanai pieaicināt trešo personu (citu uzņēmēju), ievērojot Latvijas Republikā spēkā esošajos tiesību aktus par publisko iepirkumu un samaksu veicot no Garantijas laika garantijas/ieturējuma.</w:t>
      </w:r>
    </w:p>
    <w:p w14:paraId="0EC2EA42"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Pasūtītājs, aprēķinot Defektu un Defektu rezultātā nodarīto bojājumu novēršanas zaudējumus, tajos iekļauj izdevumus par Defektu un Defekta rezultātā nodarīto bojājumu novēršanu, t.sk., būvizstrādājumi un darbs, Būvdarbu izpildē patērētais ūdens un elektrība, atkritumi, u.c. izmaksas, kas rodas. </w:t>
      </w:r>
    </w:p>
    <w:p w14:paraId="66A1A4D7"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Būvuzņēmējs ir atbildīgs par Garantijas laikā jaunu vai atkārtotu radušos Defektu novēršanu, t.sk., ja Defekts Objektā radies Būvdarbu izpildē Būvuzņēmēja pieaicināto trešo personu novērsto Defektu nekvalitatīvas veikšanas dēļ un atlīdzību par pieaicināto trešo personu nekvalitatīvi veikto darbu Defektu novēršanas dēļ radītajiem zaudējumiem, Būvuzņēmējs risina civiltiesiskā kārtībā vēršoties pret šo trešo personu, kas nekvalitatīvi veikusi Defektu novēršanu un tādējādi radījusi Būvuzņēmējam zaudējumus, vai, ja nekvalitatīvi novērstais Defekts veicinājis cita Defekta veidošanos.</w:t>
      </w:r>
    </w:p>
    <w:p w14:paraId="623DB527"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Garantijas laikā konstatēto Defektu novēršanu un Defektu radīto bojājumu novēršanu izpildē Būvuzņēmējs garantē savlaicīgumu un kvalitāti, tajā skaitā Būvdarbu izpildē izmantoto materiālu kvalitāti un personāla kvalifikāciju, drošības noteikumu ievērošanu un Objekta darbības netraucēšanu.</w:t>
      </w:r>
    </w:p>
    <w:p w14:paraId="745B8C54"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lastRenderedPageBreak/>
        <w:t>Domstarpības, kas rodas Būvdarbu un materiālu kvalitātes un to atbilstības Līguma noteikumu novērtēšanā, izšķir būvniecības kontroles iestāde vai pušu pieaicināti licencēti vai sertificēti speciālisti/eksperti.</w:t>
      </w:r>
    </w:p>
    <w:p w14:paraId="772379AF" w14:textId="77777777" w:rsidR="00BB6DF7" w:rsidRPr="00BA7C1E" w:rsidRDefault="00BB6DF7" w:rsidP="00576F2E">
      <w:pPr>
        <w:numPr>
          <w:ilvl w:val="0"/>
          <w:numId w:val="2"/>
        </w:numPr>
        <w:ind w:left="0" w:firstLine="0"/>
        <w:jc w:val="center"/>
        <w:rPr>
          <w:rFonts w:ascii="Arial" w:hAnsi="Arial" w:cs="Arial"/>
          <w:b/>
          <w:bCs/>
        </w:rPr>
      </w:pPr>
      <w:r w:rsidRPr="00BA7C1E">
        <w:rPr>
          <w:rFonts w:ascii="Arial" w:hAnsi="Arial" w:cs="Arial"/>
          <w:b/>
          <w:bCs/>
        </w:rPr>
        <w:t>APDROŠINĀŠANA</w:t>
      </w:r>
    </w:p>
    <w:p w14:paraId="2700227D" w14:textId="195EDD96"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Būvuzņēmējs ne vēlāk kā 5 (piecu) darba dienu laikā no Līguma noslēgšanas dienas iesniedz Pasūtītājam Būvuzņēmēja spēkā esošu civiltiesiskās atbildības apdrošināšanas līgumu (polisi) un spēkā esošu būvspeciālistu profesionālās civiltiesiskās atbildības apdrošināšanas līgumu (polisi). Ja noslēgtā apdrošināšanas līguma termiņš tuvojas beigām, bet Būvdarbi vēl turpinās, Būvuzņēmējam ir pienākums 3 (trīs) darba dienu laikā pēc  esošā Būvuzņēmēja un/vai būvspeciālista apdrošināšanas līguma darbības beigām iesniegt Pasūtītājam jaunu (vai esošā pagarinājumu) Būvuzņēmēja un/vai būvspeciālista apdrošināšanas līgumu (polisi) ar beigu termiņu līdz Būvdarbu beigām. Būvuzņēmējs jaunu apdrošināšanas līgumu (polišu) noslēgšanu (vai esošo pagarināšanu) veic par saviem līdzekļiem.</w:t>
      </w:r>
    </w:p>
    <w:p w14:paraId="4B37EF40"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Būvuzņēmējs nav tiesīgs veikt Būvdarbus, ja Līgumā noteiktajā kārtībā un termiņā nav iesniedzis Pasūtītājam Būvuzņēmēja un būvspeciālista apdrošināšanas līgumu (polisi). Šāds termiņa kavējums nedod tiesības Būvuzņēmējam lūgt Būvdarbu izpildes termiņa pagarinājumu, un Pasūtītājs ir tiesīgs aprēķināt Būvuzņēmējam līgumsodu 50 EUR (piecdesmit euro) apmērā par katru nokavēto dienu, bet ne vairāk kā 10% (desmit procenti) no Līguma summas. </w:t>
      </w:r>
    </w:p>
    <w:p w14:paraId="33D852BD" w14:textId="510915BF" w:rsidR="00EC3C4C" w:rsidRPr="00EC3C4C" w:rsidRDefault="00BB6DF7" w:rsidP="00EC3C4C">
      <w:pPr>
        <w:numPr>
          <w:ilvl w:val="1"/>
          <w:numId w:val="2"/>
        </w:numPr>
        <w:ind w:left="709" w:hanging="709"/>
        <w:jc w:val="both"/>
        <w:rPr>
          <w:rFonts w:ascii="Arial" w:hAnsi="Arial" w:cs="Arial"/>
        </w:rPr>
      </w:pPr>
      <w:r w:rsidRPr="00BA7C1E">
        <w:rPr>
          <w:rFonts w:ascii="Arial" w:hAnsi="Arial" w:cs="Arial"/>
        </w:rPr>
        <w:t>Jebkurus zaudējumus, kuri pārsniedz apdrošinātāja atlīdzinātos, sedz Būvuzņēmējs.</w:t>
      </w:r>
    </w:p>
    <w:p w14:paraId="7121A61F" w14:textId="77777777" w:rsidR="00BB6DF7" w:rsidRPr="00BA7C1E" w:rsidRDefault="00BB6DF7" w:rsidP="00576F2E">
      <w:pPr>
        <w:numPr>
          <w:ilvl w:val="0"/>
          <w:numId w:val="2"/>
        </w:numPr>
        <w:ind w:left="0" w:firstLine="0"/>
        <w:jc w:val="center"/>
        <w:rPr>
          <w:rFonts w:ascii="Arial" w:hAnsi="Arial" w:cs="Arial"/>
          <w:b/>
          <w:bCs/>
        </w:rPr>
      </w:pPr>
      <w:r w:rsidRPr="00BA7C1E">
        <w:rPr>
          <w:rFonts w:ascii="Arial" w:hAnsi="Arial" w:cs="Arial"/>
          <w:b/>
          <w:bCs/>
        </w:rPr>
        <w:t>PUŠU ATBILDĪBA</w:t>
      </w:r>
    </w:p>
    <w:p w14:paraId="32EEE7DA" w14:textId="398F1FC7" w:rsidR="00BB6DF7" w:rsidRPr="00BA7C1E" w:rsidRDefault="00BB6DF7" w:rsidP="002A0F7A">
      <w:pPr>
        <w:numPr>
          <w:ilvl w:val="1"/>
          <w:numId w:val="2"/>
        </w:numPr>
        <w:ind w:left="709" w:hanging="709"/>
        <w:jc w:val="both"/>
        <w:rPr>
          <w:rFonts w:ascii="Arial" w:hAnsi="Arial" w:cs="Arial"/>
        </w:rPr>
      </w:pPr>
      <w:bookmarkStart w:id="7" w:name="_Hlk176425175"/>
      <w:r w:rsidRPr="00BA7C1E">
        <w:rPr>
          <w:rFonts w:ascii="Arial" w:hAnsi="Arial" w:cs="Arial"/>
        </w:rPr>
        <w:t>Puses ir savstarpēji atbildīgas par Līguma saistību un normatīvajos aktos noteikto saistību nepildīšanu vai nepienācīgu izpildi.</w:t>
      </w:r>
    </w:p>
    <w:p w14:paraId="124161F3"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Būvuzņēmējs ir atbildīgs par Pasūtītājam nodarītajiem tiešajiem zaudējumiem, kas radušies sakarā ar to, ka Būvuzņēmējs nav savlaicīgi un pienācīgā kvalitātē veicis uzdotos Būvdarbus, kā arī pieļāvis trūkumus, Defektus un pārkāpumus. </w:t>
      </w:r>
    </w:p>
    <w:p w14:paraId="71577340"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Būvuzņēmējs, saskaņā ar Līguma nosacījumiem, apņemas novērst Defektus, kā arī segt Pasūtītājam nodarītos tiešos zaudējumus atbilstoši Pasūtītāja rakstveidā noformētajam un Būvuzņēmējam iesniegtajam radušos zaudējumu aprēķinam. </w:t>
      </w:r>
    </w:p>
    <w:p w14:paraId="42ED657F"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Līguma neizpildes vai nepienācīgas izpildes gadījumā radītā atrautā (negūtā peļņa) nevienai no Pusēm nav jāatlīdzina.</w:t>
      </w:r>
    </w:p>
    <w:p w14:paraId="285B8DBC"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Būvuzņēmējs ir atbildīgs un sedz Pasūtītājam visas radītās papildus izmaksas un zaudējumus, ja ar kompetentas institūcijas lēmumu tiek apturēta Būvdarbu veikšana sakarā ar Būvuzņēmēja pieļautiem Līguma un/vai normatīvo aktu noteikumu pārkāpumiem.</w:t>
      </w:r>
    </w:p>
    <w:p w14:paraId="5B591B8B"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Ja Būvuzņēmējs kavē Līguma 3.2. punktā noteikto termiņu (t.sk. starptermiņus), kā arī Līguma 3.6. punktā noteiktos termiņus, tad Pasūtītājam ir tiesības vienpusēji pieprasīt un iekasēt no Būvuzņēmēja līgumsodu 0,1% (nulle komats viena procenta) apmērā no Līguma 4.1. punktā noteiktās Līguma summas par katru nokavēto dienu, bet ne vairāk kā 10% (desmit procentu) apmērā no Līguma summas.</w:t>
      </w:r>
    </w:p>
    <w:p w14:paraId="048290D2"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Ja Pasūtītājs Būvuzņēmēja veiktajos Būvdarbos konstatē Defektus, tad Būvuzņēmējam uz sava rēķina jānovērš šie trūkumi noteiktajā termiņā, pretējā gadījumā Pasūtītājam ir tiesības vienpusēji pieprasīt un iekasēt no Būvuzņēmēja līgumsodu 0,1% (nulle komats viena procenta) apmērā no Līguma 4.1. punktā noteiktās Līguma summas par katru nokavēto dienu, bet ne vairāk kā 10% (desmit procentus) no Līguma summas.</w:t>
      </w:r>
    </w:p>
    <w:p w14:paraId="1FFA7C4B"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Ja Līgumā noteiktajos termiņos un kārtībā Puse nav veikusi maksājumu, tad otrai Pusei ir tiesības aprēķināt un iekasēt līgumsodu 0,1% (nulle komats viena </w:t>
      </w:r>
      <w:r w:rsidRPr="00BA7C1E">
        <w:rPr>
          <w:rFonts w:ascii="Arial" w:hAnsi="Arial" w:cs="Arial"/>
        </w:rPr>
        <w:lastRenderedPageBreak/>
        <w:t>procenta) apmērā no savlaicīgi nesamaksātās summas par katru nokavēto dienu, bet ne vairāk kā 10% (desmit procentus) no nesamaksātās summas.</w:t>
      </w:r>
    </w:p>
    <w:p w14:paraId="677EFEF8"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Ja Būvuzņēmējs nepilda Līgumu vai atsakās no tā izpildes un/vai ja Līgums tiek izbeigts Būvuzņēmēja vainas dēļ, Pasūtītājs ir tiesīgs piemērot Būvuzņēmējam līgumsodu 70,00 EUR (septiņdesmit euro) apmērā par katru konstatēto gadījumu, kuru Pasūtītājam ir tiesības ieturēt no Līguma 4.6. punktā noteiktās summas.  </w:t>
      </w:r>
    </w:p>
    <w:p w14:paraId="0E085301"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Ja Būvuzņēmējs izbeidz noslēgto Līgumu pirms termiņa, izņemot Pasūtītāja Līgumā noteikto saistību neizpildes vai nepienācīgas izpildes vai nepārvaramas varas apstākļu iestāšanās dēļ, Būvuzņēmējs atlīdzina Pasūtītājam izdevumus un zaudējumus, kas radušies Līguma  izbeigšanas rezultātā.</w:t>
      </w:r>
    </w:p>
    <w:p w14:paraId="7064F7D8"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Ja kāds no Būvuzņēmēja būvspeciālistiem, kas norādīts speciālistu sarakstā, neattaisnotu iemeslu dēļ iepriekš nebrīdinot neierodas uz Līgumā norādīto </w:t>
      </w:r>
      <w:proofErr w:type="spellStart"/>
      <w:r w:rsidRPr="00BA7C1E">
        <w:rPr>
          <w:rFonts w:ascii="Arial" w:hAnsi="Arial" w:cs="Arial"/>
        </w:rPr>
        <w:t>Būvsapulci</w:t>
      </w:r>
      <w:proofErr w:type="spellEnd"/>
      <w:r w:rsidRPr="00BA7C1E">
        <w:rPr>
          <w:rFonts w:ascii="Arial" w:hAnsi="Arial" w:cs="Arial"/>
        </w:rPr>
        <w:t xml:space="preserve"> un tā klātbūtne bija nepieciešama, un tas ir fiksēts </w:t>
      </w:r>
      <w:proofErr w:type="spellStart"/>
      <w:r w:rsidRPr="00BA7C1E">
        <w:rPr>
          <w:rFonts w:ascii="Arial" w:hAnsi="Arial" w:cs="Arial"/>
        </w:rPr>
        <w:t>Būvsapulces</w:t>
      </w:r>
      <w:proofErr w:type="spellEnd"/>
      <w:r w:rsidRPr="00BA7C1E">
        <w:rPr>
          <w:rFonts w:ascii="Arial" w:hAnsi="Arial" w:cs="Arial"/>
        </w:rPr>
        <w:t xml:space="preserve"> protokolā, kā arī par Līguma 10.4. punkta neievērošanu, Pasūtītājam ir tiesības vienpusēji pieprasīt un iekasēt no Būvuzņēmēja līgumsodu 100,00 EUR (viens simts euro) apmērā par katru šādu neierašanās gadījumu.</w:t>
      </w:r>
    </w:p>
    <w:p w14:paraId="6C85194B"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Ja Būvuzņēmējs kavē Līguma 3.4. punktā noteikto dokumentu iesniegšanas termiņu, Pasūtītājam ir tiesības vienpusēji pieprasīt un iekasēt no Būvuzņēmēja līgumsodu 50,00 EUR (piecdesmit euro) par katru nokavēto dienu.</w:t>
      </w:r>
    </w:p>
    <w:p w14:paraId="49284DF4"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Ja Būvuzņēmējs neuzsāk Būvdarbu izpildi atbilstoši Līguma noteikumiem un Būvdarbu izpildes kalendārajam grafikam, Pasūtītājam ir tiesības vienpusēji pieprasīt un iekasēt no Būvuzņēmēja līgumsodu 50,00 EUR (piecdesmit euro) par katru nokavēto dienu.</w:t>
      </w:r>
    </w:p>
    <w:p w14:paraId="2A435F49"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Ja Būvuzņēmējs neievēro Līguma 10.4., 10.13. un 10.19. punktā noteiktās prasības, Pasūtītājam ir tiesības pieprasīt un iekasēt no Būvuzņēmēja līgumsodu 100,00 EUR (viens simts euro) par katru konstatēto gadījumu.</w:t>
      </w:r>
    </w:p>
    <w:p w14:paraId="75AB3E98" w14:textId="77777777" w:rsidR="00BB6DF7" w:rsidRPr="00BA7C1E" w:rsidRDefault="00BB6DF7" w:rsidP="002A0F7A">
      <w:pPr>
        <w:numPr>
          <w:ilvl w:val="1"/>
          <w:numId w:val="2"/>
        </w:numPr>
        <w:ind w:left="709" w:hanging="709"/>
        <w:jc w:val="both"/>
        <w:rPr>
          <w:rFonts w:ascii="Arial" w:hAnsi="Arial" w:cs="Arial"/>
        </w:rPr>
      </w:pPr>
      <w:bookmarkStart w:id="8" w:name="_Hlk180760040"/>
      <w:r w:rsidRPr="00BA7C1E">
        <w:rPr>
          <w:rFonts w:ascii="Arial" w:hAnsi="Arial" w:cs="Arial"/>
        </w:rPr>
        <w:t>Ja Būvuzņēmējs neievēro kādas no Līguma 6.1.1., 6.2.1., 7.7.,10.11., 1012., 10.18., 10.20., 10.30., 10.35.,12.7. un 17.2. punkta prasībām, Pasūtītājam ir tiesības vienpusēji pieprasīt un iekasēt no Būvuzņēmēja līgumsodu 50,00 EUR (piecdesmit euro) par katru nokavēto dienu.</w:t>
      </w:r>
    </w:p>
    <w:bookmarkEnd w:id="8"/>
    <w:p w14:paraId="458D4D92"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Pasūtītājam ir tiesības ieturēt līgumsodu no Būvuzņēmējam izmaksājamām summām. </w:t>
      </w:r>
    </w:p>
    <w:p w14:paraId="58E5B9B9"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Līgumsods neatbrīvo Puses no zaudējumu atlīdzināšanas un saistību izpildes pienākuma.</w:t>
      </w:r>
    </w:p>
    <w:p w14:paraId="0012C654"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Ja Pasūtītājam ir prasījums pret Būvuzņēmēju par kādas naudas summas samaksu Būvuzņēmējam tas jāsamaksā 10 (desmit) darba dienu laikā pēc attiecīga paziņojuma saņemšanas, ja Pasūtītājs nav norādījis garāku termiņu, kā arī Pasūtītājs ir tiesīgs šādas naudas summas vienpusēji ieturēt no Būvuzņēmējam izmaksājamam summām, par to informējot Būvuzņēmēju, norādot ieturamās summas apmēru un tiesisko pamatu.</w:t>
      </w:r>
    </w:p>
    <w:p w14:paraId="6B4F2901"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Ja Būvuzņēmējs nokavējis Būvdarbu izpildes kalendārajā grafikā norādīto Būvdarbu izpildes termiņu (t.sk. starptermiņu), Pasūtītājs, ir tiesīgs vienpusēji piemērot līgumsodu un/vai izmantot citas Līgumā paredzētās tiesības. </w:t>
      </w:r>
    </w:p>
    <w:p w14:paraId="56E4F6D0"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Pasūtītāja ieturētā līgumsodu kopējā vērtība, neskaitot līgumsodu par saistību neizpildīšanu noteiktajā termiņā, Būvuzņēmējam nedrīkst pārsniegt 10% (desmit procentus) no Līguma summas.</w:t>
      </w:r>
    </w:p>
    <w:bookmarkEnd w:id="7"/>
    <w:p w14:paraId="28DD5CF6" w14:textId="77777777" w:rsidR="00BB6DF7" w:rsidRPr="00BA7C1E" w:rsidRDefault="00BB6DF7" w:rsidP="00576F2E">
      <w:pPr>
        <w:numPr>
          <w:ilvl w:val="0"/>
          <w:numId w:val="2"/>
        </w:numPr>
        <w:ind w:left="0" w:firstLine="0"/>
        <w:jc w:val="center"/>
        <w:rPr>
          <w:rFonts w:ascii="Arial" w:hAnsi="Arial" w:cs="Arial"/>
          <w:b/>
          <w:bCs/>
        </w:rPr>
      </w:pPr>
      <w:r w:rsidRPr="00BA7C1E">
        <w:rPr>
          <w:rFonts w:ascii="Arial" w:hAnsi="Arial" w:cs="Arial"/>
          <w:b/>
          <w:bCs/>
        </w:rPr>
        <w:t>LĪGUMA GROZĪJUMI</w:t>
      </w:r>
    </w:p>
    <w:p w14:paraId="4F440336" w14:textId="54C85EDE"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Līgums var tikt grozīts Pusēm par to noslēdzot </w:t>
      </w:r>
      <w:proofErr w:type="spellStart"/>
      <w:r w:rsidRPr="00BA7C1E">
        <w:rPr>
          <w:rFonts w:ascii="Arial" w:hAnsi="Arial" w:cs="Arial"/>
        </w:rPr>
        <w:t>rakstvaida</w:t>
      </w:r>
      <w:proofErr w:type="spellEnd"/>
      <w:r w:rsidRPr="00BA7C1E">
        <w:rPr>
          <w:rFonts w:ascii="Arial" w:hAnsi="Arial" w:cs="Arial"/>
        </w:rPr>
        <w:t xml:space="preserve"> vienošanos. Visas izmaiņas, papildinājumi, vienošanās pie Līguma ir uzskatāmi par Līguma grozījumiem un neatņemamu sastāvdaļu.</w:t>
      </w:r>
    </w:p>
    <w:p w14:paraId="7F3C1125"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lastRenderedPageBreak/>
        <w:t xml:space="preserve">Par Līguma sastāvdaļu tiek uzskatīti visi labojumi, precizējumi, papildinājumi vai grozījumi Būvprojektā, ko atrunā izmaiņu un/vai Faktu konstatācijas aktā, kas Pusēm ir saistošs. </w:t>
      </w:r>
    </w:p>
    <w:p w14:paraId="3E6AB32D"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Pusēm 3 (trīs) darba dienu laikā jāinformē vienam otru, ja konstatē, ka:</w:t>
      </w:r>
    </w:p>
    <w:p w14:paraId="1E688D35" w14:textId="77777777" w:rsidR="00BB6DF7" w:rsidRPr="00BA7C1E" w:rsidRDefault="00BB6DF7" w:rsidP="002A0F7A">
      <w:pPr>
        <w:numPr>
          <w:ilvl w:val="2"/>
          <w:numId w:val="2"/>
        </w:numPr>
        <w:ind w:left="1560" w:hanging="840"/>
        <w:jc w:val="both"/>
        <w:rPr>
          <w:rFonts w:ascii="Arial" w:hAnsi="Arial" w:cs="Arial"/>
        </w:rPr>
      </w:pPr>
      <w:r w:rsidRPr="00BA7C1E">
        <w:rPr>
          <w:rFonts w:ascii="Arial" w:hAnsi="Arial" w:cs="Arial"/>
        </w:rPr>
        <w:t>starp Līguma dokumentos sniegtajiem datiem ir pretrunas;</w:t>
      </w:r>
    </w:p>
    <w:p w14:paraId="2BFDE526" w14:textId="77777777" w:rsidR="00BB6DF7" w:rsidRPr="00BA7C1E" w:rsidRDefault="00BB6DF7" w:rsidP="002A0F7A">
      <w:pPr>
        <w:numPr>
          <w:ilvl w:val="2"/>
          <w:numId w:val="2"/>
        </w:numPr>
        <w:ind w:left="1560" w:hanging="840"/>
        <w:jc w:val="both"/>
        <w:rPr>
          <w:rFonts w:ascii="Arial" w:hAnsi="Arial" w:cs="Arial"/>
        </w:rPr>
      </w:pPr>
      <w:r w:rsidRPr="00BA7C1E">
        <w:rPr>
          <w:rFonts w:ascii="Arial" w:hAnsi="Arial" w:cs="Arial"/>
        </w:rPr>
        <w:t>Līguma dokumentos dotie dati atšķiras no reālajiem apstākļiem;</w:t>
      </w:r>
    </w:p>
    <w:p w14:paraId="464CB3CD" w14:textId="77777777" w:rsidR="00BB6DF7" w:rsidRPr="00BA7C1E" w:rsidRDefault="00BB6DF7" w:rsidP="002A0F7A">
      <w:pPr>
        <w:numPr>
          <w:ilvl w:val="2"/>
          <w:numId w:val="2"/>
        </w:numPr>
        <w:ind w:left="1560" w:hanging="840"/>
        <w:jc w:val="both"/>
        <w:rPr>
          <w:rFonts w:ascii="Arial" w:hAnsi="Arial" w:cs="Arial"/>
        </w:rPr>
      </w:pPr>
      <w:r w:rsidRPr="00BA7C1E">
        <w:rPr>
          <w:rFonts w:ascii="Arial" w:hAnsi="Arial" w:cs="Arial"/>
        </w:rPr>
        <w:t>Līguma izpildei nozīmīgi apstākļi ir izmainījušies vai radušies jauni;</w:t>
      </w:r>
    </w:p>
    <w:p w14:paraId="079AA6E1" w14:textId="77777777" w:rsidR="00BB6DF7" w:rsidRPr="00BA7C1E" w:rsidRDefault="00BB6DF7" w:rsidP="002A0F7A">
      <w:pPr>
        <w:numPr>
          <w:ilvl w:val="2"/>
          <w:numId w:val="2"/>
        </w:numPr>
        <w:ind w:left="1560" w:hanging="840"/>
        <w:jc w:val="both"/>
        <w:rPr>
          <w:rFonts w:ascii="Arial" w:hAnsi="Arial" w:cs="Arial"/>
        </w:rPr>
      </w:pPr>
      <w:r w:rsidRPr="00BA7C1E">
        <w:rPr>
          <w:rFonts w:ascii="Arial" w:hAnsi="Arial" w:cs="Arial"/>
        </w:rPr>
        <w:t>notikušas izmaiņas Latvijas Republikā spēkā esošajos normatīvajos aktos, kas būtiski ietekmē Līguma izpildi.</w:t>
      </w:r>
    </w:p>
    <w:p w14:paraId="5300AC53" w14:textId="168B51D3" w:rsidR="00BB6DF7" w:rsidRPr="00EC3C4C" w:rsidRDefault="00EC3C4C" w:rsidP="002A0F7A">
      <w:pPr>
        <w:numPr>
          <w:ilvl w:val="1"/>
          <w:numId w:val="2"/>
        </w:numPr>
        <w:ind w:left="709" w:hanging="709"/>
        <w:jc w:val="both"/>
        <w:rPr>
          <w:rFonts w:ascii="Arial" w:hAnsi="Arial" w:cs="Arial"/>
        </w:rPr>
      </w:pPr>
      <w:r w:rsidRPr="00EC3C4C">
        <w:rPr>
          <w:rFonts w:ascii="Arial" w:hAnsi="Arial" w:cs="Arial"/>
        </w:rPr>
        <w:t>Līguma grozījumi ir pieļaujami tikai rakstveidā un Sabiedrisko pakalpojumu sniedzēju iepirkumu likumā paredzētajos gadījumos. Neviena Līguma grozījumu vienošanās nav spēkā, ja tā nav noslēgta rakstveidā un parakstīta abu Pušu vārdā.</w:t>
      </w:r>
    </w:p>
    <w:p w14:paraId="5BDFDAE5" w14:textId="744F7B47" w:rsidR="00BB6DF7" w:rsidRPr="00BA7C1E" w:rsidRDefault="00BB6DF7" w:rsidP="00082769">
      <w:pPr>
        <w:numPr>
          <w:ilvl w:val="1"/>
          <w:numId w:val="2"/>
        </w:numPr>
        <w:ind w:left="709" w:hanging="709"/>
        <w:jc w:val="both"/>
        <w:rPr>
          <w:rFonts w:ascii="Arial" w:hAnsi="Arial" w:cs="Arial"/>
        </w:rPr>
      </w:pPr>
      <w:r w:rsidRPr="00BA7C1E">
        <w:rPr>
          <w:rFonts w:ascii="Arial" w:hAnsi="Arial" w:cs="Arial"/>
        </w:rPr>
        <w:t xml:space="preserve">Saņemot Būvuzņēmēja iesniegumu par Līguma grozīšanu vai citādi konstatējot nepieciešamību grozīt Līgumu, Pasūtītājs izvērtē nepieciešamo grozījumu apjomu, objektīvo pamatojumu un pieļaujamību </w:t>
      </w:r>
      <w:r w:rsidR="00082769" w:rsidRPr="00082769">
        <w:rPr>
          <w:rFonts w:ascii="Arial" w:hAnsi="Arial" w:cs="Arial"/>
        </w:rPr>
        <w:t>Sabiedrisko pakalpojumu sniedzēju iepirkumu likum</w:t>
      </w:r>
      <w:r w:rsidRPr="002A0F7A">
        <w:rPr>
          <w:rFonts w:ascii="Arial" w:hAnsi="Arial" w:cs="Arial"/>
        </w:rPr>
        <w:t>a</w:t>
      </w:r>
      <w:r w:rsidRPr="00BA7C1E">
        <w:rPr>
          <w:rFonts w:ascii="Arial" w:hAnsi="Arial" w:cs="Arial"/>
        </w:rPr>
        <w:t xml:space="preserve"> izpratnē. Pasūtītājs Līguma grozījumu preambulā norāda vai atsevišķā skaidrojumā izvērtē katra grozījuma objektīvo nepieciešamību (pamatojumu), izdarītos apsvērumus un juridisko pamatojumu grozījumu pieļaujamībai.</w:t>
      </w:r>
    </w:p>
    <w:p w14:paraId="35DD6EDD" w14:textId="77777777" w:rsidR="00BB6DF7" w:rsidRPr="00BA7C1E" w:rsidRDefault="00BB6DF7" w:rsidP="002A0F7A">
      <w:pPr>
        <w:numPr>
          <w:ilvl w:val="1"/>
          <w:numId w:val="2"/>
        </w:numPr>
        <w:ind w:left="709" w:hanging="709"/>
        <w:jc w:val="both"/>
        <w:rPr>
          <w:rFonts w:ascii="Arial" w:hAnsi="Arial" w:cs="Arial"/>
        </w:rPr>
      </w:pPr>
      <w:bookmarkStart w:id="9" w:name="_Hlk207629798"/>
      <w:r w:rsidRPr="00BA7C1E">
        <w:rPr>
          <w:rFonts w:ascii="Arial" w:hAnsi="Arial" w:cs="Arial"/>
        </w:rPr>
        <w:t>Izmaiņu vērtība tiks aprēķināta šādi:</w:t>
      </w:r>
    </w:p>
    <w:p w14:paraId="0AF2EECD" w14:textId="77777777" w:rsidR="00BB6DF7" w:rsidRPr="00BA7C1E" w:rsidRDefault="00BB6DF7" w:rsidP="002A0F7A">
      <w:pPr>
        <w:numPr>
          <w:ilvl w:val="2"/>
          <w:numId w:val="2"/>
        </w:numPr>
        <w:ind w:left="1560" w:hanging="840"/>
        <w:jc w:val="both"/>
        <w:rPr>
          <w:rFonts w:ascii="Arial" w:hAnsi="Arial" w:cs="Arial"/>
        </w:rPr>
      </w:pPr>
      <w:r w:rsidRPr="00BA7C1E">
        <w:rPr>
          <w:rFonts w:ascii="Arial" w:hAnsi="Arial" w:cs="Arial"/>
        </w:rPr>
        <w:t xml:space="preserve">ja plānotās izmaiņas ietver Būvdarbus, kas ir savstarpēji aizvietojami, t.i., Būvdarbu veikšanai neatšķiras metodes vai risinājumi, izmaiņu apjoms tiks aprēķināts kā cenu starpība Būvdarbu izmaiņām; </w:t>
      </w:r>
    </w:p>
    <w:p w14:paraId="24BFF223" w14:textId="77777777" w:rsidR="00BB6DF7" w:rsidRPr="00BA7C1E" w:rsidRDefault="00BB6DF7" w:rsidP="002A0F7A">
      <w:pPr>
        <w:numPr>
          <w:ilvl w:val="2"/>
          <w:numId w:val="2"/>
        </w:numPr>
        <w:ind w:left="1560" w:hanging="840"/>
        <w:jc w:val="both"/>
        <w:rPr>
          <w:rFonts w:ascii="Arial" w:hAnsi="Arial" w:cs="Arial"/>
        </w:rPr>
      </w:pPr>
      <w:r w:rsidRPr="00BA7C1E">
        <w:rPr>
          <w:rFonts w:ascii="Arial" w:hAnsi="Arial" w:cs="Arial"/>
        </w:rPr>
        <w:t>ja plānotās izmaiņas ietver Būvdarbus, kas nav savstarpēji aizvietojami, t.i., Būvdarbu veikšanai tiek izmantotas citas metodes vai risinājumi, izmaiņu apjoms tiks aprēķināts kā kopējā ieslēgto un izslēgto Būvdarbu summa.</w:t>
      </w:r>
    </w:p>
    <w:bookmarkEnd w:id="9"/>
    <w:p w14:paraId="72B8DD03"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Grozot Būvdarbu apjomus, atbilstoši katram konkrētajam gadījumam var tikt grozīta arī Līgumcena, Būvdarbu izpildes termiņš un citi atbilstošie noteikumi, ciktāl tas ir nepieciešams konkrēto grozījumu izpildei.</w:t>
      </w:r>
    </w:p>
    <w:p w14:paraId="3903B40D"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Labojumi, precizējumi, papildinājumi vai grozījumi būvniecības dokumentācijā un Būvdarbu apjomos tiek dokumentēti ar Fakta konstatācijas aktu. </w:t>
      </w:r>
    </w:p>
    <w:p w14:paraId="5E1F2938"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Ja Puses 20 (divdesmit) dienu laikā nespēj panākt Līguma sadaļā paredzēto vienošanos par Būvdarbu apturēšanu, izmaiņām vai grozījumu veikšanu (t.sk. Būvuzņēmējs neiesniedz Pasūtītāja pieprasītos dokumentus Pasūtītāja noteiktajā termiņā), vai Pasūtītāja pieprasītās izmaiņas ir pretrunā normatīvo aktu prasībām, un/vai pārsniedz Līgumā noteikto, Pasūtītājs ir tiesīgs:</w:t>
      </w:r>
    </w:p>
    <w:p w14:paraId="6C7D22A8" w14:textId="77777777" w:rsidR="00BB6DF7" w:rsidRPr="00BA7C1E" w:rsidRDefault="00BB6DF7" w:rsidP="002A0F7A">
      <w:pPr>
        <w:numPr>
          <w:ilvl w:val="2"/>
          <w:numId w:val="2"/>
        </w:numPr>
        <w:ind w:left="1560" w:hanging="840"/>
        <w:jc w:val="both"/>
        <w:rPr>
          <w:rFonts w:ascii="Arial" w:hAnsi="Arial" w:cs="Arial"/>
        </w:rPr>
      </w:pPr>
      <w:r w:rsidRPr="00BA7C1E">
        <w:rPr>
          <w:rFonts w:ascii="Arial" w:hAnsi="Arial" w:cs="Arial"/>
        </w:rPr>
        <w:t>atteikties no pieprasītajām izmaiņām, vai</w:t>
      </w:r>
    </w:p>
    <w:p w14:paraId="17A774A7" w14:textId="77777777" w:rsidR="00BB6DF7" w:rsidRPr="00BA7C1E" w:rsidRDefault="00BB6DF7" w:rsidP="002A0F7A">
      <w:pPr>
        <w:numPr>
          <w:ilvl w:val="2"/>
          <w:numId w:val="2"/>
        </w:numPr>
        <w:ind w:left="1560" w:hanging="840"/>
        <w:jc w:val="both"/>
        <w:rPr>
          <w:rFonts w:ascii="Arial" w:hAnsi="Arial" w:cs="Arial"/>
        </w:rPr>
      </w:pPr>
      <w:r w:rsidRPr="00BA7C1E">
        <w:rPr>
          <w:rFonts w:ascii="Arial" w:hAnsi="Arial" w:cs="Arial"/>
        </w:rPr>
        <w:t>apturēt Būvdarbu izpildi līdz panākta vienošanās starp Pasūtītāju un Būvuzņēmēju.</w:t>
      </w:r>
    </w:p>
    <w:p w14:paraId="0E32FA9F"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Par grozījumiem Līguma ietvaros netiks uzskatīta materiālu un iekārtu, kas vairs netiek ražoti vai ir ražošanas grūtības (t.sk. pārdoti sakarā ar Eiropas Savienības noteiktajām finanšu sankcijām) aizstāšana ar ekvivalentiem materiāliem un iekārtām. Šajā gadījumā Būvuzņēmējam ir jāiesniedz pierādījumi, ka šāds materiāls vai iekārta netiek ražota vai to nevar iegādāties sakarā ar noteiktajām finanšu sankcijām. Materiāla un/vai iekārtas aizstāšanu Būvuzņēmējs var veikt pēc Pasūtītāja saskaņojuma saņemšanas.</w:t>
      </w:r>
    </w:p>
    <w:p w14:paraId="54C551F8"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Ja Būvdarbu apturēšanas iemesls ir Būvuzņēmēja Līguma saistību nepildīšana vai nepienācīga pildīšana, vai rupja nolaidība, Būvuzņēmējam nav tiesību saņemt ne termiņu pagarinājumu, ne Līgumcenas palielinājumu, kas saistīts ar šādu Būvdarbu apturēšanu.</w:t>
      </w:r>
    </w:p>
    <w:p w14:paraId="30E67761"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lastRenderedPageBreak/>
        <w:t>Piegādātāju vai apakšuzņēmēju saistību pret Būvuzņēmēju neizpilde nevar būt pamatojums būvdarbu Līguma izpildes termiņa pagarinājumam.</w:t>
      </w:r>
    </w:p>
    <w:p w14:paraId="147E8761" w14:textId="77777777" w:rsidR="00BB6DF7" w:rsidRPr="00BA7C1E" w:rsidRDefault="00BB6DF7" w:rsidP="00576F2E">
      <w:pPr>
        <w:numPr>
          <w:ilvl w:val="0"/>
          <w:numId w:val="2"/>
        </w:numPr>
        <w:ind w:left="0" w:firstLine="0"/>
        <w:jc w:val="center"/>
        <w:rPr>
          <w:rFonts w:ascii="Arial Bold" w:hAnsi="Arial Bold" w:cs="Arial"/>
          <w:b/>
          <w:bCs/>
          <w:caps/>
        </w:rPr>
      </w:pPr>
      <w:r w:rsidRPr="00BA7C1E">
        <w:rPr>
          <w:rFonts w:ascii="Arial Bold" w:hAnsi="Arial Bold" w:cs="Arial"/>
          <w:b/>
          <w:bCs/>
          <w:caps/>
        </w:rPr>
        <w:t>Līguma darbības izbeigšana</w:t>
      </w:r>
    </w:p>
    <w:p w14:paraId="551C3E1F" w14:textId="5AB4EB5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Līgums var tikt izbeigts pirms termiņa, ja Puses par to savstarpēji rakstveidā vienojas. </w:t>
      </w:r>
    </w:p>
    <w:p w14:paraId="378819B5"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Līguma izbeigšana  3 (trīs) darba dienu laikā notiek sekojošos apstākļos:</w:t>
      </w:r>
    </w:p>
    <w:p w14:paraId="7B4F048D" w14:textId="77777777" w:rsidR="00BB6DF7" w:rsidRPr="00BA7C1E" w:rsidRDefault="00BB6DF7" w:rsidP="002A0F7A">
      <w:pPr>
        <w:numPr>
          <w:ilvl w:val="2"/>
          <w:numId w:val="2"/>
        </w:numPr>
        <w:ind w:left="1560" w:hanging="840"/>
        <w:jc w:val="both"/>
        <w:rPr>
          <w:rFonts w:ascii="Arial" w:hAnsi="Arial" w:cs="Arial"/>
        </w:rPr>
      </w:pPr>
      <w:r w:rsidRPr="00BA7C1E">
        <w:rPr>
          <w:rFonts w:ascii="Arial" w:hAnsi="Arial" w:cs="Arial"/>
        </w:rPr>
        <w:t xml:space="preserve">Pasūtītājam ir tiesības vienpusēji atkāpties no Līguma, ja Būvuzņēmējs nav izpildījis vienu vai vairākas saistības, un, pēc rakstiska brīdinājuma saņemšanas, saistību nepildīšana nav novērsta 5 (piecu) darba dienu laikā; </w:t>
      </w:r>
    </w:p>
    <w:p w14:paraId="216E8039" w14:textId="77777777" w:rsidR="00BB6DF7" w:rsidRPr="00BA7C1E" w:rsidRDefault="00BB6DF7" w:rsidP="002A0F7A">
      <w:pPr>
        <w:numPr>
          <w:ilvl w:val="2"/>
          <w:numId w:val="2"/>
        </w:numPr>
        <w:ind w:left="1560" w:hanging="840"/>
        <w:jc w:val="both"/>
        <w:rPr>
          <w:rFonts w:ascii="Arial" w:hAnsi="Arial" w:cs="Arial"/>
        </w:rPr>
      </w:pPr>
      <w:r w:rsidRPr="00BA7C1E">
        <w:rPr>
          <w:rFonts w:ascii="Arial" w:hAnsi="Arial" w:cs="Arial"/>
        </w:rPr>
        <w:t xml:space="preserve">gadījumā, ja Būvuzņēmējs sistemātiski (konstatēti 2 (divi) un vairāk Līguma saistību pārkāpumi) nepilda uzņemtās saistības Līgumā noteiktajā apmērā un termiņā. </w:t>
      </w:r>
    </w:p>
    <w:p w14:paraId="2739CCDF" w14:textId="77777777" w:rsidR="00BB6DF7" w:rsidRPr="00BA7C1E" w:rsidRDefault="00BB6DF7" w:rsidP="002A0F7A">
      <w:pPr>
        <w:numPr>
          <w:ilvl w:val="1"/>
          <w:numId w:val="2"/>
        </w:numPr>
        <w:ind w:left="709" w:hanging="709"/>
        <w:jc w:val="both"/>
        <w:rPr>
          <w:rFonts w:ascii="Arial" w:hAnsi="Arial" w:cs="Arial"/>
        </w:rPr>
      </w:pPr>
      <w:r w:rsidRPr="00BA7C1E">
        <w:rPr>
          <w:rFonts w:ascii="Arial" w:hAnsi="Arial" w:cs="Arial"/>
        </w:rPr>
        <w:t xml:space="preserve">Pasūtītājs ir tiesīgs vienpusēji izbeigt Līgumu, paziņojot par to Būvuzņēmējam rakstveidā 5 (piecas) darba dienas iepriekš šādos gadījumos: </w:t>
      </w:r>
    </w:p>
    <w:p w14:paraId="6F754965"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ja Būvuzņēmējs nerīkojas atbilstoši Līguma 3.3. un 3.6. punktā noteiktajai kārtībai un tādējādi kavējums sastāda vairāk kā 30 (trīsdesmit) dienas;</w:t>
      </w:r>
    </w:p>
    <w:p w14:paraId="018DA55A"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ja Būvuzņēmējs nav spējīgs turpināt Būvdarbus vai kādu daļu no Būvdarbiem saskaņā ar Līgumu, vai regulāri un atklāti nepilda vai nepienācīgi pilda savas saistības, un tas nav saistīts ar nepārvaramas varas vai no Pasūtītāja atkarīgiem apstākļiem;</w:t>
      </w:r>
    </w:p>
    <w:p w14:paraId="320D1256"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ja veiktie Būvdarbi neatbilst Līgumā un tā pielikumos noteiktajām prasībām;</w:t>
      </w:r>
    </w:p>
    <w:p w14:paraId="3A854044"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ja Būvuzņēmējs pārkāpj Latvijas Republikā spēkā esošos likumus un citus normatīvos aktus, kas attiecas uz Būvdarbu izpildi un kvalitāti;</w:t>
      </w:r>
    </w:p>
    <w:p w14:paraId="24FF3993"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 xml:space="preserve">ja pēc Pasūtītāja pieprasījuma neatkarīga ekspertīze/sertificēts eksperts ir konstatējis, ka Būvuzņēmējs Būvdarbus veic nekvalitatīvi vai neatbilstoši Latvijas būvnormatīviem un Līguma noteikumiem, kas būtiski varētu ietekmēt Objekta tālāko ekspluatāciju; </w:t>
      </w:r>
    </w:p>
    <w:p w14:paraId="6E50757F"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ja Būvuzņēmējs pārkāpj kādu no Līguma noteikumiem,  ja Būvdarbi tiek veikti neatbilstoši Līgumam pievienoto pielikumu prasībām, kvalitātes vai tehnoloģijas prasībām un pēc atgādinājuma netiek veikta un/vai nepienācīgi veikta Defektu novēršana;</w:t>
      </w:r>
    </w:p>
    <w:p w14:paraId="1FB872B7"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ja Būvuzņēmējs ir kavējis Būvdarbus Objektā tādā apmērā, ka to pabeigšana nav iespējama Būvdarbu izpildes kalendārajā grafikā paredzētajā termiņā vai, ja Būvuzņēmējs nokavējis Līgumā noteikto Būvdarbu izpildes termiņu ilgāk kā 30 (trīsdesmit) dienas;</w:t>
      </w:r>
    </w:p>
    <w:p w14:paraId="0215876A"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ja Būvuzņēmējs pārkāpj Līguma noteikto kārtību Līguma izpildei piesaistīto speciālistu vai Apakšuzņēmēju nomaiņai vai, ja Būvdarbu izpildē neiesaista Apakšuzņēmējus, uz kuru iespējām tas Iepirkuma laikā balstījies, lai apliecinātu savas kvalifikācijas atbilstību Iepirkuma dokumentos noteiktajām prasībām, atbilstoši tam apjomam un kārtībai, kādu norādījis piedāvājumā;</w:t>
      </w:r>
    </w:p>
    <w:p w14:paraId="0EF89213"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ja Būvuzņēmējs nenodrošina darba aizsardzības prasību izpildi;</w:t>
      </w:r>
    </w:p>
    <w:p w14:paraId="7108AEF4"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ja Līgumu nav iespējams izpildīt tādēļ, ka Līguma izpildes laikā Būvuzņēmējam piemērotas starptautiskās vai nacionālās sankcijas vai būtiskas finanšu un kapitāla tirgus intereses ietekmējošas Eiropas Savienības vai Ziemeļatlantijas līguma organizācijas dalībvalsts noteiktās sankcijas;</w:t>
      </w:r>
    </w:p>
    <w:p w14:paraId="752CC57E" w14:textId="42E72E82" w:rsidR="00BB6DF7" w:rsidRPr="00EC3C4C" w:rsidRDefault="00EC3C4C" w:rsidP="002C1C3F">
      <w:pPr>
        <w:numPr>
          <w:ilvl w:val="2"/>
          <w:numId w:val="2"/>
        </w:numPr>
        <w:ind w:left="1701" w:hanging="981"/>
        <w:jc w:val="both"/>
        <w:rPr>
          <w:rFonts w:ascii="Arial" w:hAnsi="Arial" w:cs="Arial"/>
        </w:rPr>
      </w:pPr>
      <w:r w:rsidRPr="00EC3C4C">
        <w:rPr>
          <w:rFonts w:ascii="Arial" w:hAnsi="Arial" w:cs="Arial"/>
        </w:rPr>
        <w:t xml:space="preserve">iestājas Sabiedrisko pakalpojumu sniedzēju iepirkumu </w:t>
      </w:r>
      <w:proofErr w:type="spellStart"/>
      <w:r w:rsidRPr="00EC3C4C">
        <w:rPr>
          <w:rFonts w:ascii="Arial" w:hAnsi="Arial" w:cs="Arial"/>
        </w:rPr>
        <w:t>l</w:t>
      </w:r>
      <w:r w:rsidR="00563204">
        <w:rPr>
          <w:rFonts w:ascii="Arial" w:hAnsi="Arial" w:cs="Arial"/>
        </w:rPr>
        <w:t>ff</w:t>
      </w:r>
      <w:r w:rsidRPr="00EC3C4C">
        <w:rPr>
          <w:rFonts w:ascii="Arial" w:hAnsi="Arial" w:cs="Arial"/>
        </w:rPr>
        <w:t>ikumā</w:t>
      </w:r>
      <w:proofErr w:type="spellEnd"/>
      <w:r w:rsidRPr="00EC3C4C">
        <w:rPr>
          <w:rFonts w:ascii="Arial" w:hAnsi="Arial" w:cs="Arial"/>
        </w:rPr>
        <w:t xml:space="preserve"> paredzētie obligātie iepirkuma līguma izbeigšanas gadījumi vai tiek </w:t>
      </w:r>
      <w:r w:rsidRPr="00EC3C4C">
        <w:rPr>
          <w:rFonts w:ascii="Arial" w:hAnsi="Arial" w:cs="Arial"/>
        </w:rPr>
        <w:lastRenderedPageBreak/>
        <w:t>konstatēts, ka Izpildītājs neatbilst normatīvajos aktos noteiktajām prasībām.</w:t>
      </w:r>
      <w:r w:rsidR="00BB6DF7" w:rsidRPr="00EC3C4C">
        <w:rPr>
          <w:rFonts w:ascii="Arial" w:hAnsi="Arial" w:cs="Arial"/>
        </w:rPr>
        <w:t>;</w:t>
      </w:r>
    </w:p>
    <w:p w14:paraId="51A1608B"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ja Būvuzņēmējs pametis Būvdarbus vai Objektu, vai jebkurā citā veidā skaidri izrāda savu nodomu pārtraukt ar Līgumu noteikto saistību izpildi;</w:t>
      </w:r>
    </w:p>
    <w:p w14:paraId="37019262"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ja Būvuzņēmējs neveic Būvdarbu izpildi Objektā ilgāk par 5 (piecām) darba dienām vai tā izpilde nenotiek paredzētā apjomā, bet esošajā Būvdarbu veikšanās plānā, un Būvdarbu izpildes kalendārajā grafikā šāds Būvdarbu pārtraukums nav paredzēts un šo pārtraukumu nav apstiprinājis Pasūtītājs;</w:t>
      </w:r>
    </w:p>
    <w:p w14:paraId="525983EE" w14:textId="77777777" w:rsidR="00BB6DF7" w:rsidRPr="00BA7C1E" w:rsidRDefault="00BB6DF7" w:rsidP="00EC3C4C">
      <w:pPr>
        <w:numPr>
          <w:ilvl w:val="2"/>
          <w:numId w:val="2"/>
        </w:numPr>
        <w:ind w:left="1701" w:hanging="981"/>
        <w:jc w:val="both"/>
        <w:rPr>
          <w:rFonts w:ascii="Arial" w:hAnsi="Arial" w:cs="Arial"/>
        </w:rPr>
      </w:pPr>
      <w:r w:rsidRPr="00BA7C1E">
        <w:rPr>
          <w:rFonts w:ascii="Arial" w:hAnsi="Arial" w:cs="Arial"/>
        </w:rPr>
        <w:t>notiek jebkāds cits gadījums vai gadījumu virkne, kam pēc Pasūtītāja viedokļa ir būtiska nelabvēlīga ietekme uz Būvuzņēmēja komercdarbību, aktīviem, darbību vai finansiālo stāvokli, kas var iespaidot Būvuzņēmēja ar Līgumu uzņemto saistību izpildi.</w:t>
      </w:r>
    </w:p>
    <w:p w14:paraId="7C9C3147" w14:textId="55AF3D02" w:rsidR="00EC3C4C" w:rsidRPr="00EC3C4C" w:rsidRDefault="00EC3C4C" w:rsidP="00EC3C4C">
      <w:pPr>
        <w:numPr>
          <w:ilvl w:val="1"/>
          <w:numId w:val="2"/>
        </w:numPr>
        <w:ind w:left="709" w:hanging="709"/>
        <w:jc w:val="both"/>
        <w:rPr>
          <w:rFonts w:ascii="Arial" w:hAnsi="Arial" w:cs="Arial"/>
        </w:rPr>
      </w:pPr>
      <w:bookmarkStart w:id="10" w:name="_Hlk68618635"/>
      <w:r w:rsidRPr="00EC3C4C">
        <w:rPr>
          <w:rFonts w:ascii="Arial" w:hAnsi="Arial" w:cs="Arial"/>
        </w:rPr>
        <w:t>Pasūtītājam ir tiesības vienpusēji izbeigt Līgumu, ja Līgumu nav iespējams izpildīt tādēļ, ka Līguma izpildes laikā Izpildītājam ir piemērotas starptautiskās vai nacionālās sankcijas vai būtiskas finanšu un kapitāla tirgus intereses ietekmējošas Eiropas Savienības vai Ziemeļatlantijas līguma organizācijas dalībvalsts noteiktās sankcijas.</w:t>
      </w:r>
    </w:p>
    <w:p w14:paraId="4F27227E" w14:textId="5379A42D" w:rsidR="00BB6DF7" w:rsidRPr="00BA7C1E" w:rsidRDefault="00BB6DF7" w:rsidP="002C1C3F">
      <w:pPr>
        <w:numPr>
          <w:ilvl w:val="1"/>
          <w:numId w:val="2"/>
        </w:numPr>
        <w:ind w:left="709" w:hanging="709"/>
        <w:jc w:val="both"/>
        <w:rPr>
          <w:rFonts w:ascii="Arial" w:hAnsi="Arial" w:cs="Arial"/>
        </w:rPr>
      </w:pPr>
      <w:r w:rsidRPr="00BA7C1E">
        <w:rPr>
          <w:rFonts w:ascii="Arial" w:hAnsi="Arial" w:cs="Arial"/>
        </w:rPr>
        <w:t>Ja Pasūtītājs izmanto tiesības vienpusēji izbeigt Līgumu, Puses sagatavo atsevišķu aktu par faktiski izpildīto Būvdarbu apjomu un to vērtību. Pasūtītājs pieņem Būvdarbus tādā apjomā, kādā tie ir veikti un cik tālu tos iespējams novērtēt, ja tie atbilst Līgumam un ir turpmāk izmantojami. Ja veiktie Būvdarbi nav izmantojami turpmākajā investīciju projekta realizācijas procesā, kas norādīts Pušu sagatavotajā aktā par faktiski izpildīto Būvdarbu apjomu, Pasūtītājam ir tiesības šādus Būvdarbus nepieņemt un par tiem neveikt samaksu.</w:t>
      </w:r>
      <w:bookmarkEnd w:id="10"/>
    </w:p>
    <w:p w14:paraId="2B631E3B" w14:textId="77777777" w:rsidR="00BB6DF7" w:rsidRPr="00BA7C1E" w:rsidRDefault="00BB6DF7" w:rsidP="002C1C3F">
      <w:pPr>
        <w:numPr>
          <w:ilvl w:val="1"/>
          <w:numId w:val="2"/>
        </w:numPr>
        <w:ind w:left="709" w:hanging="709"/>
        <w:jc w:val="both"/>
        <w:rPr>
          <w:rFonts w:ascii="Arial" w:hAnsi="Arial" w:cs="Arial"/>
        </w:rPr>
      </w:pPr>
      <w:r w:rsidRPr="00BA7C1E">
        <w:rPr>
          <w:rFonts w:ascii="Arial" w:hAnsi="Arial" w:cs="Arial"/>
        </w:rPr>
        <w:t>Būvuzņēmējam ir tiesības vienpusēji atkāpties no Līguma šādos gadījumos:</w:t>
      </w:r>
    </w:p>
    <w:p w14:paraId="148B8AD6" w14:textId="77777777" w:rsidR="00BB6DF7" w:rsidRPr="00BA7C1E" w:rsidRDefault="00BB6DF7" w:rsidP="002C1C3F">
      <w:pPr>
        <w:numPr>
          <w:ilvl w:val="2"/>
          <w:numId w:val="2"/>
        </w:numPr>
        <w:ind w:left="1701" w:hanging="981"/>
        <w:jc w:val="both"/>
        <w:rPr>
          <w:rFonts w:ascii="Arial" w:hAnsi="Arial" w:cs="Arial"/>
        </w:rPr>
      </w:pPr>
      <w:r w:rsidRPr="00BA7C1E">
        <w:rPr>
          <w:rFonts w:ascii="Arial" w:hAnsi="Arial" w:cs="Arial"/>
        </w:rPr>
        <w:t>Pasūtītājs neveic maksājumus bez būtiska iemesla un līgumsods sasniedzis 10% (desmit procentus) no parāda summas;</w:t>
      </w:r>
    </w:p>
    <w:p w14:paraId="4859FF92" w14:textId="77777777" w:rsidR="00BB6DF7" w:rsidRPr="00BA7C1E" w:rsidRDefault="00BB6DF7" w:rsidP="002C1C3F">
      <w:pPr>
        <w:numPr>
          <w:ilvl w:val="2"/>
          <w:numId w:val="2"/>
        </w:numPr>
        <w:ind w:left="1701" w:hanging="981"/>
        <w:jc w:val="both"/>
        <w:rPr>
          <w:rFonts w:ascii="Arial" w:hAnsi="Arial" w:cs="Arial"/>
        </w:rPr>
      </w:pPr>
      <w:bookmarkStart w:id="11" w:name="_Hlk180762465"/>
      <w:r w:rsidRPr="00BA7C1E">
        <w:rPr>
          <w:rFonts w:ascii="Arial" w:hAnsi="Arial" w:cs="Arial"/>
        </w:rPr>
        <w:t>Pasūtītājs pārkāpj vai nepilda kādu no Līgumā noteiktajiem pienākumiem vismaz 3 (trīs) reizes bez objektīva iemesla</w:t>
      </w:r>
      <w:bookmarkStart w:id="12" w:name="_Hlk180769507"/>
      <w:r w:rsidRPr="00BA7C1E">
        <w:rPr>
          <w:rFonts w:ascii="Arial" w:hAnsi="Arial" w:cs="Arial"/>
        </w:rPr>
        <w:t>, ja iepriekš par šāda pienākuma neizpildi Būvuzņēmējs Pasūtītājam ir rakstiski paziņojis un Pasūtītājs to saprātīgā termiņā nav novērsis</w:t>
      </w:r>
      <w:bookmarkEnd w:id="12"/>
      <w:r w:rsidRPr="00BA7C1E">
        <w:rPr>
          <w:rFonts w:ascii="Arial" w:hAnsi="Arial" w:cs="Arial"/>
        </w:rPr>
        <w:t>.</w:t>
      </w:r>
    </w:p>
    <w:bookmarkEnd w:id="11"/>
    <w:p w14:paraId="3FAE56FC" w14:textId="77777777" w:rsidR="00BB6DF7" w:rsidRPr="00BA7C1E" w:rsidRDefault="00BB6DF7" w:rsidP="002C1C3F">
      <w:pPr>
        <w:numPr>
          <w:ilvl w:val="1"/>
          <w:numId w:val="2"/>
        </w:numPr>
        <w:ind w:left="709" w:hanging="709"/>
        <w:jc w:val="both"/>
        <w:rPr>
          <w:rFonts w:ascii="Arial" w:hAnsi="Arial" w:cs="Arial"/>
        </w:rPr>
      </w:pPr>
      <w:r w:rsidRPr="00BA7C1E">
        <w:rPr>
          <w:rFonts w:ascii="Arial" w:hAnsi="Arial" w:cs="Arial"/>
        </w:rPr>
        <w:t xml:space="preserve">Būvuzņēmējam ir pienākums pārtraukt Būvdarbu izpildi līdz ar Pasūtītāja paziņojuma par Līguma izbeigšanu, saņemšanas brīdi, cik tas tehniski un tehnoloģiski ir iespējams. </w:t>
      </w:r>
    </w:p>
    <w:p w14:paraId="1E4BDE4F" w14:textId="77777777" w:rsidR="00BB6DF7" w:rsidRPr="00BA7C1E" w:rsidRDefault="00BB6DF7" w:rsidP="002C1C3F">
      <w:pPr>
        <w:numPr>
          <w:ilvl w:val="1"/>
          <w:numId w:val="2"/>
        </w:numPr>
        <w:ind w:left="709" w:hanging="709"/>
        <w:jc w:val="both"/>
        <w:rPr>
          <w:rFonts w:ascii="Arial" w:hAnsi="Arial" w:cs="Arial"/>
        </w:rPr>
      </w:pPr>
      <w:r w:rsidRPr="00BA7C1E">
        <w:rPr>
          <w:rFonts w:ascii="Arial" w:hAnsi="Arial" w:cs="Arial"/>
        </w:rPr>
        <w:t xml:space="preserve">Līguma izbeigšanas gadījumā, 15 (piecpadsmit) darba dienu laikā pēc šāda paziņojuma saņemšanas, Būvuzņēmējs sagatavo un iesniedz Pasūtītājam </w:t>
      </w:r>
      <w:proofErr w:type="spellStart"/>
      <w:r w:rsidRPr="00BA7C1E">
        <w:rPr>
          <w:rFonts w:ascii="Arial" w:hAnsi="Arial" w:cs="Arial"/>
        </w:rPr>
        <w:t>izpilddokumentāciju</w:t>
      </w:r>
      <w:proofErr w:type="spellEnd"/>
      <w:r w:rsidRPr="00BA7C1E">
        <w:rPr>
          <w:rFonts w:ascii="Arial" w:hAnsi="Arial" w:cs="Arial"/>
        </w:rPr>
        <w:t xml:space="preserve">, Aktu par faktiski izpildītiem Būvdarbiem, kas tiek izskatīti un parakstīti (vai pamatoti atteikts parakstīt, par ko Būvuzņēmējam tiek paziņots rakstiski) 20 (divdesmit) darba dienu laikā pēc to saņemšanas. </w:t>
      </w:r>
    </w:p>
    <w:p w14:paraId="5F9C5197" w14:textId="77777777" w:rsidR="00BB6DF7" w:rsidRPr="00BA7C1E" w:rsidRDefault="00BB6DF7" w:rsidP="002C1C3F">
      <w:pPr>
        <w:numPr>
          <w:ilvl w:val="1"/>
          <w:numId w:val="2"/>
        </w:numPr>
        <w:ind w:left="709" w:hanging="709"/>
        <w:jc w:val="both"/>
        <w:rPr>
          <w:rFonts w:ascii="Arial" w:hAnsi="Arial" w:cs="Arial"/>
        </w:rPr>
      </w:pPr>
      <w:bookmarkStart w:id="13" w:name="_Hlk207628632"/>
      <w:r w:rsidRPr="00BA7C1E">
        <w:rPr>
          <w:rFonts w:ascii="Arial" w:hAnsi="Arial" w:cs="Arial"/>
        </w:rPr>
        <w:t xml:space="preserve">Ja Līgumu izbeidz pirms termiņa, Puses veic galējo norēķinu par faktiski izpildītajiem un Pasūtītāja pieņemtajiem Būvdarbiem 10 (desmit) darba dienu laikā no dienas, kad Puses ir parakstījušas aktu par faktiski izpildītajiem Būvdarbiem, ja Būvuzņēmējs ir iesniedzis Līguma noteikumiem atbilstošu rēķinu. Ja Pušu starpā līdz Līguma izbeigšanas dienai pastāv strīds par faktiski izpildītajiem Būvdarbiem (tai skaitā to apjomiem), šajā punktā minētajā aktā iekļauj tikai tos faktiski izpildītos Būvdarbus, par kuru izpildi Pusēm nav domstarpību. </w:t>
      </w:r>
    </w:p>
    <w:bookmarkEnd w:id="13"/>
    <w:p w14:paraId="0AF30658" w14:textId="77777777" w:rsidR="00BB6DF7" w:rsidRPr="00BA7C1E" w:rsidRDefault="00BB6DF7" w:rsidP="002C1C3F">
      <w:pPr>
        <w:numPr>
          <w:ilvl w:val="1"/>
          <w:numId w:val="2"/>
        </w:numPr>
        <w:ind w:left="709" w:hanging="709"/>
        <w:jc w:val="both"/>
        <w:rPr>
          <w:rFonts w:ascii="Arial" w:hAnsi="Arial" w:cs="Arial"/>
        </w:rPr>
      </w:pPr>
      <w:r w:rsidRPr="00BA7C1E">
        <w:rPr>
          <w:rFonts w:ascii="Arial" w:hAnsi="Arial" w:cs="Arial"/>
        </w:rPr>
        <w:t xml:space="preserve">Ja Līgums tiek izbeigts pirms termiņa, Būvuzņēmēja Līgumā noteikto saistību neizpildes vai nepienācīgas izpildes dēļ, Būvuzņēmējs par saviem līdzekļiem 7 (septiņu) dienu laikā no paziņojuma par Līguma izbeigšanu saņemšanas dienas, sakārto Objektu un atstāj to drošā un no trešo personu darbībām pasargātā stāvoklī, tāpat jāatbrīvo Objekts no jebkādām palīgbūvēm (piemēram, </w:t>
      </w:r>
      <w:r w:rsidRPr="00BA7C1E">
        <w:rPr>
          <w:rFonts w:ascii="Arial" w:hAnsi="Arial" w:cs="Arial"/>
        </w:rPr>
        <w:lastRenderedPageBreak/>
        <w:t>konteineriem) un instrumentiem, izvedot būvgružus un atstājot Objektu sakārtotā vidē, vai Pasūtītājs ir tiesīgs veikt ieturējumus šim mērķim no Būvuzņēmējam izmaksājamām summām, ja Būvuzņēmējs nepilda vai nepienācīgi pilda šī punkta noteikumus, cik tālu tas nepieciešams.</w:t>
      </w:r>
    </w:p>
    <w:p w14:paraId="28471472" w14:textId="77777777" w:rsidR="00BB6DF7" w:rsidRPr="00BA7C1E" w:rsidRDefault="00BB6DF7" w:rsidP="002C1C3F">
      <w:pPr>
        <w:numPr>
          <w:ilvl w:val="1"/>
          <w:numId w:val="2"/>
        </w:numPr>
        <w:ind w:left="709" w:hanging="709"/>
        <w:jc w:val="both"/>
        <w:rPr>
          <w:rFonts w:ascii="Arial" w:hAnsi="Arial" w:cs="Arial"/>
        </w:rPr>
      </w:pPr>
      <w:r w:rsidRPr="00BA7C1E">
        <w:rPr>
          <w:rFonts w:ascii="Arial" w:hAnsi="Arial" w:cs="Arial"/>
        </w:rPr>
        <w:t xml:space="preserve">Ja Līguma darbība tiek izbeigta pirms termiņa savstarpēji vienojoties, Puses var vienoties par kārtību, kādā tiek segti Objekta sakārtošanas izdevumi, lai to pasargātu no trešo personu darbībām (demolēšana, zādzība, zaudējumu radīšana u.tml.). Ja Būvuzņēmējs neievēro Pušu vienošanos par Objekta sakārtošanas darbiem, tad Pasūtītājam ir tiesības veikt Objekta sakārtošanu, bet Būvuzņēmējam ir pienākums apmaksāt šādus izdevumus, pamatojoties uz Pasūtītāja izrakstītu rēķinu, rēķinā norādītajā termiņā, kā arī var tikt veikti ieturējumi no Būvuzņēmējam izmaksājamām summām. </w:t>
      </w:r>
    </w:p>
    <w:p w14:paraId="49E80EEA" w14:textId="77777777" w:rsidR="00BB6DF7" w:rsidRPr="00BA7C1E" w:rsidRDefault="00BB6DF7" w:rsidP="002C1C3F">
      <w:pPr>
        <w:numPr>
          <w:ilvl w:val="1"/>
          <w:numId w:val="2"/>
        </w:numPr>
        <w:ind w:left="709" w:hanging="709"/>
        <w:jc w:val="both"/>
        <w:rPr>
          <w:rFonts w:ascii="Arial" w:hAnsi="Arial" w:cs="Arial"/>
        </w:rPr>
      </w:pPr>
      <w:r w:rsidRPr="00BA7C1E">
        <w:rPr>
          <w:rFonts w:ascii="Arial" w:hAnsi="Arial" w:cs="Arial"/>
        </w:rPr>
        <w:t xml:space="preserve">Līguma </w:t>
      </w:r>
      <w:proofErr w:type="spellStart"/>
      <w:r w:rsidRPr="00BA7C1E">
        <w:rPr>
          <w:rFonts w:ascii="Arial" w:hAnsi="Arial" w:cs="Arial"/>
        </w:rPr>
        <w:t>neizdevīgums</w:t>
      </w:r>
      <w:proofErr w:type="spellEnd"/>
      <w:r w:rsidRPr="00BA7C1E">
        <w:rPr>
          <w:rFonts w:ascii="Arial" w:hAnsi="Arial" w:cs="Arial"/>
        </w:rPr>
        <w:t>, pārmērīgi zaudējumi, būtiskas nelabvēlīgas izmaiņas materiālu, iekārtu, darbaspēka izmaksās un citā tirgū, izpildes grūtības un citi līdzīgi apstākļi nav pamats Līguma atcelšanai no Būvuzņēmēja puses.</w:t>
      </w:r>
    </w:p>
    <w:p w14:paraId="6690F502" w14:textId="77777777" w:rsidR="00BB6DF7" w:rsidRPr="00BA7C1E" w:rsidRDefault="00BB6DF7" w:rsidP="00576F2E">
      <w:pPr>
        <w:numPr>
          <w:ilvl w:val="0"/>
          <w:numId w:val="2"/>
        </w:numPr>
        <w:ind w:left="0" w:firstLine="0"/>
        <w:jc w:val="center"/>
        <w:rPr>
          <w:rFonts w:ascii="Arial Bold" w:hAnsi="Arial Bold" w:cs="Arial"/>
          <w:b/>
          <w:bCs/>
          <w:caps/>
        </w:rPr>
      </w:pPr>
      <w:r w:rsidRPr="00BA7C1E">
        <w:rPr>
          <w:rFonts w:ascii="Arial Bold" w:hAnsi="Arial Bold" w:cs="Arial"/>
          <w:b/>
          <w:bCs/>
          <w:caps/>
        </w:rPr>
        <w:t>BŪVDARBU APTURĒŠANA</w:t>
      </w:r>
    </w:p>
    <w:p w14:paraId="62142AF0" w14:textId="100DD1CC"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 xml:space="preserve">Pasūtītājs, objektīvi pamatojot, ir tiesīgs jebkurā brīdī Līguma spēkā esamības laikā dot Būvuzņēmējam norādījumus apturēt Būvdarbus vai jebkādas to daļas izpildi, nosūtot rakstveida paziņojumu Būvuzņēmējam, norādot šādas Būvdarbu apturēšanas iemeslus. Šī punkta iestāšanās gadījumā tiek uzskatīts, ka Līguma darbība arī tiek apturēta. Būvuzņēmējs apņemas nekavējoties, pēc iepriekšminētā paziņojuma saņemšanas, pārtraukt Būvdarbu vai to attiecīgās daļas izpildi, ja tas ir tehnoloģiski iespējams un veikt visas nepieciešamās darbības izpildītās vai iesāktās Būvdarbu daļas saglabāšanai. Ja Būvdarbu vai to attiecīgās daļas pārtraukšana nav tehnoloģiski iespējama, Būvuzņēmējs informē par to Pasūtītāju un aptur Būvdarbus līdzko tas būs iespējams. Pēc Būvdarbu pārtraukšanas, Būvuzņēmējs rakstveidā brīdina Pasūtītāju par visiem ar apturēšanu saistītajiem riskiem, sekām, ietekmi uz izpildītajiem Būvdarbiem, atlīdzību un termiņu. </w:t>
      </w:r>
    </w:p>
    <w:p w14:paraId="3AC01187"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Būvuzņēmējs atsāk Būvdarbu vai to apturētās daļas izpildi 3 (trīs) darba dienu laikā pēc Pasūtītāja rakstveida paziņojuma par Būvdarbu atsākšanu saņemšanas, par to paziņojot Pasūtītājam, ja uz Būvdarbu atsākšanas brīdi nav radušies tādi ārkārtēji, objektīvi un ārpus Būvuzņēmēja kontroles esoši apstākļi, kas kavē vai padara neiespējamu Būvdarbu atsākšanu.</w:t>
      </w:r>
    </w:p>
    <w:p w14:paraId="756D47CC"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Ja Būvdarbu apturēšanas iemesls ir Būvuzņēmēja Līguma saistību nepildīšana vai nepienācīga pildīšana, vai rupja nolaidība, Būvuzņēmējam nav tiesību saņemt ne termiņu pagarinājumu, ne Līgumcenas palielinājumu, kas saistīts ar šādu Būvdarbu apturēšanu.</w:t>
      </w:r>
    </w:p>
    <w:p w14:paraId="7C68628E"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Pie Būvdarbu un Līguma darbības apturēšanas apstākļiem tiek pieskaitīti arī šādi apstākļi: ja iestājas nepārvaramas varas apstākļi un/vai tiek konstatētas būtiskas atkāpes no Līguma noteikumiem un Latvijas Republikā spēkā esošajiem normatīviem aktiem un standartiem, kas regulē šādu Būvdarbu veikšanu.</w:t>
      </w:r>
    </w:p>
    <w:p w14:paraId="669DB4FA" w14:textId="77777777" w:rsidR="00BB6DF7" w:rsidRPr="009A1649" w:rsidRDefault="00BB6DF7" w:rsidP="00576F2E">
      <w:pPr>
        <w:numPr>
          <w:ilvl w:val="0"/>
          <w:numId w:val="2"/>
        </w:numPr>
        <w:ind w:left="0" w:firstLine="0"/>
        <w:jc w:val="center"/>
        <w:rPr>
          <w:rFonts w:ascii="Arial Bold" w:hAnsi="Arial Bold" w:cs="Arial"/>
          <w:b/>
          <w:bCs/>
          <w:caps/>
        </w:rPr>
      </w:pPr>
      <w:r w:rsidRPr="009A1649">
        <w:rPr>
          <w:rFonts w:ascii="Arial Bold" w:hAnsi="Arial Bold" w:cs="Arial"/>
          <w:b/>
          <w:bCs/>
          <w:caps/>
        </w:rPr>
        <w:t>STRĪDU RISINĀŠANAS KĀRTĪBA</w:t>
      </w:r>
    </w:p>
    <w:p w14:paraId="4B34C61E" w14:textId="5170500C"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Līgums noslēgts, iztulkojams un izpildāms saskaņā ar Latvijas Republikas normatīvo aktu noteikumiem.</w:t>
      </w:r>
    </w:p>
    <w:p w14:paraId="42A14AEF"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 xml:space="preserve">Visas domstarpības un strīdi, kādi izceļas starp Pusēm saistībā ar Līgumu, tā interpretāciju, spēkā esamību vai izpildi, risināmi savstarpēju pārrunu ceļā. Ja Puses nespēj strīdu atrisināt savstarpēju pārrunu rezultātā 30 (trīsdesmit) darba dienu laikā, attiecīgais strīds risināms Latvijas Republikas normatīvos aktos noteiktajā kārtībā tiesā. </w:t>
      </w:r>
    </w:p>
    <w:p w14:paraId="40C48B17"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 xml:space="preserve">Pušu strīdi, kas rodas Būvdarbu un materiālu kvalitātes novērtēšanā Būvdarbu veikšanas vai Garantijas termiņa laikā, var tikt risināti, pieaicinot neatkarīgu sertificētu ekspertu/speciālistu vai valsts ekspertīzes institūcijas, un ekspertīzes </w:t>
      </w:r>
      <w:r w:rsidRPr="009A1649">
        <w:rPr>
          <w:rFonts w:ascii="Arial" w:hAnsi="Arial" w:cs="Arial"/>
        </w:rPr>
        <w:lastRenderedPageBreak/>
        <w:t>izdevumus sedz Puse, kura saskaņā ar ekspertīzes slēdzienu ir vainojams. Ja ekspertīze nekonstatē pārkāpumus, ekspertīzes izdevumus sedz Puse, kura ekspertīzi ierosinājusi.</w:t>
      </w:r>
    </w:p>
    <w:p w14:paraId="050FD0A6" w14:textId="77777777" w:rsidR="00BB6DF7" w:rsidRPr="00BA40B1" w:rsidRDefault="00BB6DF7" w:rsidP="00576F2E">
      <w:pPr>
        <w:numPr>
          <w:ilvl w:val="0"/>
          <w:numId w:val="2"/>
        </w:numPr>
        <w:ind w:left="0" w:firstLine="0"/>
        <w:jc w:val="center"/>
      </w:pPr>
      <w:r w:rsidRPr="009A1649">
        <w:rPr>
          <w:rFonts w:ascii="Arial Bold" w:hAnsi="Arial Bold" w:cs="Arial"/>
          <w:b/>
          <w:bCs/>
          <w:caps/>
        </w:rPr>
        <w:t>KONFIDENCIALITĀTE</w:t>
      </w:r>
    </w:p>
    <w:p w14:paraId="4AC436A9" w14:textId="1F5AFF18"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Puses apņemas aizsargāt, neizplatīt un bez iepriekšējas savstarpējas rakstiskas saskaņošanas neizpaust trešajām personām konfidenciālu informāciju (pilnīgi vai daļēji Līguma vai citu ar tā izpildi saistītu dokumentu saturu, Pušu finansiālo situāciju vai finanšu avotiem, vadības sistēmu vai saimnieciskajām darbībām, kā arī tehniska, komerciāla un jebkāda cita rakstura informācija par otras Puses darbību), kas kļuvusi tām pieejama līgumsaistību izpildes gaitā, izņemot Latvijas Republikas normatīvajos aktos paredzētos gadījumus.</w:t>
      </w:r>
    </w:p>
    <w:p w14:paraId="6471E0BC"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 xml:space="preserve">Pusēm ir tiesības sniegt informāciju, ja šī informācija ir nepieciešama Līguma izpildei. </w:t>
      </w:r>
    </w:p>
    <w:p w14:paraId="7FC78959"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Puses ir savstarpēji atbildīgas par Līgumā paredzēto konfidencialitātes noteikumu pārkāpšanu.</w:t>
      </w:r>
    </w:p>
    <w:p w14:paraId="24ED219B"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Būvuzņēmējs drīkst veikt publikācijas par veicamiem Būvdarbiem tikai ar Pasūtītāja iepriekšēju rakstveida piekrišanu. Ierobežojums neattiecas uz informāciju, kas ir vispārpieejama saskaņā ar spēkā esošajiem normatīvajiem aktiem.</w:t>
      </w:r>
    </w:p>
    <w:p w14:paraId="382EFDF7"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Līguma 19. sadaļā minētajiem noteikumiem nav laika ierobežojuma un uz tiem neattiecas Līguma darbības termiņš.</w:t>
      </w:r>
    </w:p>
    <w:p w14:paraId="0EEC8FA5" w14:textId="6800B03E" w:rsidR="00EC3C4C" w:rsidRPr="00EC3C4C" w:rsidRDefault="00EC3C4C" w:rsidP="00EC3C4C">
      <w:pPr>
        <w:numPr>
          <w:ilvl w:val="0"/>
          <w:numId w:val="2"/>
        </w:numPr>
        <w:ind w:left="0" w:firstLine="0"/>
        <w:jc w:val="center"/>
        <w:rPr>
          <w:rFonts w:ascii="Arial Bold" w:hAnsi="Arial Bold" w:cs="Arial"/>
          <w:b/>
          <w:bCs/>
          <w:caps/>
        </w:rPr>
      </w:pPr>
      <w:r w:rsidRPr="00EC3C4C">
        <w:rPr>
          <w:rFonts w:ascii="Arial Bold" w:hAnsi="Arial Bold" w:cs="Arial"/>
          <w:b/>
          <w:bCs/>
          <w:caps/>
        </w:rPr>
        <w:t>IZCELSMES IEROBEŽOJUMI</w:t>
      </w:r>
    </w:p>
    <w:p w14:paraId="244F77CC" w14:textId="7D761DE0" w:rsidR="00EC3C4C" w:rsidRPr="00EC3C4C" w:rsidRDefault="00EC3C4C" w:rsidP="00EC3C4C">
      <w:pPr>
        <w:numPr>
          <w:ilvl w:val="1"/>
          <w:numId w:val="2"/>
        </w:numPr>
        <w:ind w:left="709" w:hanging="709"/>
        <w:jc w:val="both"/>
        <w:rPr>
          <w:rFonts w:ascii="Arial" w:hAnsi="Arial" w:cs="Arial"/>
        </w:rPr>
      </w:pPr>
      <w:r w:rsidRPr="00EC3C4C">
        <w:rPr>
          <w:rFonts w:ascii="Arial" w:hAnsi="Arial" w:cs="Arial"/>
        </w:rPr>
        <w:t>Izpildītājs nodrošina, ka Līguma izpildē netiek izmantotas Krievijas Federācijas vai Baltkrievijas Republikas izcelsmes preces vai pakalpojumi.</w:t>
      </w:r>
    </w:p>
    <w:p w14:paraId="17B39232" w14:textId="3F63101B" w:rsidR="00EC3C4C" w:rsidRPr="00EC3C4C" w:rsidRDefault="00EC3C4C" w:rsidP="00EC3C4C">
      <w:pPr>
        <w:numPr>
          <w:ilvl w:val="1"/>
          <w:numId w:val="2"/>
        </w:numPr>
        <w:ind w:left="709" w:hanging="709"/>
        <w:jc w:val="both"/>
        <w:rPr>
          <w:rFonts w:ascii="Arial" w:hAnsi="Arial" w:cs="Arial"/>
        </w:rPr>
      </w:pPr>
      <w:r w:rsidRPr="00EC3C4C">
        <w:rPr>
          <w:rFonts w:ascii="Arial" w:hAnsi="Arial" w:cs="Arial"/>
        </w:rPr>
        <w:t>Izpildītājs ir atbildīgs par šā punkta prasību ievērošanu arī attiecībā uz visiem Līguma izpildē iesaistītajiem apakšuzņēmējiem, piegādātājiem un citām personām.</w:t>
      </w:r>
    </w:p>
    <w:p w14:paraId="5EFC4DC5" w14:textId="566DA802" w:rsidR="00EC3C4C" w:rsidRPr="00EC3C4C" w:rsidRDefault="00EC3C4C" w:rsidP="00EC3C4C">
      <w:pPr>
        <w:numPr>
          <w:ilvl w:val="1"/>
          <w:numId w:val="2"/>
        </w:numPr>
        <w:ind w:left="709" w:hanging="709"/>
        <w:jc w:val="both"/>
        <w:rPr>
          <w:rFonts w:ascii="Arial" w:hAnsi="Arial" w:cs="Arial"/>
        </w:rPr>
      </w:pPr>
      <w:r w:rsidRPr="00EC3C4C">
        <w:rPr>
          <w:rFonts w:ascii="Arial" w:hAnsi="Arial" w:cs="Arial"/>
        </w:rPr>
        <w:t>Pēc Pasūtītāja pieprasījuma Izpildītājs 5 (piecu) darbdienu laikā iesniedz dokumentus, apliecinājumus vai citu informāciju, kas apliecina Līguma izpildē izmantoto preču un pakalpojumu izcelsmi un šā punkta prasību ievērošanu.</w:t>
      </w:r>
    </w:p>
    <w:p w14:paraId="276FDFAD" w14:textId="77777777" w:rsidR="00EC3C4C" w:rsidRDefault="00EC3C4C" w:rsidP="00EC3C4C">
      <w:pPr>
        <w:numPr>
          <w:ilvl w:val="1"/>
          <w:numId w:val="2"/>
        </w:numPr>
        <w:ind w:left="709" w:hanging="709"/>
        <w:jc w:val="both"/>
        <w:rPr>
          <w:rFonts w:ascii="Arial" w:hAnsi="Arial" w:cs="Arial"/>
        </w:rPr>
      </w:pPr>
      <w:r w:rsidRPr="00EC3C4C">
        <w:rPr>
          <w:rFonts w:ascii="Arial" w:hAnsi="Arial" w:cs="Arial"/>
        </w:rPr>
        <w:t>Ja Pasūtītājs konstatē, ka Līguma izpildē izmantotas Krievijas Federācijas vai Baltkrievijas Republikas izcelsmes preces vai pakalpojumi, Pasūtītājam ir tiesības:</w:t>
      </w:r>
    </w:p>
    <w:p w14:paraId="13D38E2F" w14:textId="0432AEFD" w:rsidR="00EC3C4C" w:rsidRPr="00EC3C4C" w:rsidRDefault="00EC3C4C" w:rsidP="00EC3C4C">
      <w:pPr>
        <w:numPr>
          <w:ilvl w:val="2"/>
          <w:numId w:val="2"/>
        </w:numPr>
        <w:ind w:left="1701" w:hanging="981"/>
        <w:jc w:val="both"/>
        <w:rPr>
          <w:rFonts w:ascii="Arial" w:hAnsi="Arial" w:cs="Arial"/>
        </w:rPr>
      </w:pPr>
      <w:r w:rsidRPr="00EC3C4C">
        <w:rPr>
          <w:rFonts w:ascii="Arial" w:hAnsi="Arial" w:cs="Arial"/>
        </w:rPr>
        <w:t xml:space="preserve">pieprasīt nekavējoties aizstāt neatbilstošās preces vai pakalpojumus ar Līguma prasībām atbilstošām precēm vai pakalpojumiem uz Izpildītāja rēķina; </w:t>
      </w:r>
    </w:p>
    <w:p w14:paraId="360256E0" w14:textId="77777777" w:rsidR="00EC3C4C" w:rsidRPr="00EC3C4C" w:rsidRDefault="00EC3C4C" w:rsidP="00EC3C4C">
      <w:pPr>
        <w:numPr>
          <w:ilvl w:val="2"/>
          <w:numId w:val="2"/>
        </w:numPr>
        <w:ind w:left="1701" w:hanging="981"/>
        <w:jc w:val="both"/>
        <w:rPr>
          <w:rFonts w:ascii="Arial" w:hAnsi="Arial" w:cs="Arial"/>
        </w:rPr>
      </w:pPr>
      <w:r w:rsidRPr="00EC3C4C">
        <w:rPr>
          <w:rFonts w:ascii="Arial" w:hAnsi="Arial" w:cs="Arial"/>
        </w:rPr>
        <w:t xml:space="preserve">piemērot Līgumā paredzēto līgumsodu; </w:t>
      </w:r>
    </w:p>
    <w:p w14:paraId="12CB92E3" w14:textId="77777777" w:rsidR="00EC3C4C" w:rsidRPr="00EC3C4C" w:rsidRDefault="00EC3C4C" w:rsidP="00EC3C4C">
      <w:pPr>
        <w:numPr>
          <w:ilvl w:val="2"/>
          <w:numId w:val="2"/>
        </w:numPr>
        <w:ind w:left="1701" w:hanging="981"/>
        <w:jc w:val="both"/>
        <w:rPr>
          <w:rFonts w:ascii="Arial" w:hAnsi="Arial" w:cs="Arial"/>
        </w:rPr>
      </w:pPr>
      <w:r w:rsidRPr="00EC3C4C">
        <w:rPr>
          <w:rFonts w:ascii="Arial" w:hAnsi="Arial" w:cs="Arial"/>
        </w:rPr>
        <w:t xml:space="preserve">vienpusēji atkāpties no Līguma, ja Izpildītājs Pasūtītāja noteiktajā termiņā nenovērš pārkāpumu vai pārkāpumu nav iespējams novērst. </w:t>
      </w:r>
    </w:p>
    <w:p w14:paraId="26CEDB31" w14:textId="5B78AC55" w:rsidR="00EC3C4C" w:rsidRPr="00EC3C4C" w:rsidRDefault="00EC3C4C" w:rsidP="00EC3C4C">
      <w:pPr>
        <w:numPr>
          <w:ilvl w:val="1"/>
          <w:numId w:val="2"/>
        </w:numPr>
        <w:ind w:left="709" w:hanging="709"/>
        <w:jc w:val="both"/>
        <w:rPr>
          <w:rFonts w:ascii="Arial" w:hAnsi="Arial" w:cs="Arial"/>
        </w:rPr>
      </w:pPr>
      <w:r w:rsidRPr="00EC3C4C">
        <w:rPr>
          <w:rFonts w:ascii="Arial" w:hAnsi="Arial" w:cs="Arial"/>
        </w:rPr>
        <w:t>Šajā punktā noteiktās prasības ir noteiktas, ievērojot Sabiedrisko pakalpojumu sniedzēju iepirkumu likum</w:t>
      </w:r>
      <w:r>
        <w:rPr>
          <w:rFonts w:ascii="Arial" w:hAnsi="Arial" w:cs="Arial"/>
        </w:rPr>
        <w:t>u</w:t>
      </w:r>
      <w:r w:rsidRPr="00EC3C4C">
        <w:rPr>
          <w:rFonts w:ascii="Arial" w:hAnsi="Arial" w:cs="Arial"/>
        </w:rPr>
        <w:t>, un to neievērošana ir uzskatāma par būtisku Līguma pārkāpumu.</w:t>
      </w:r>
    </w:p>
    <w:p w14:paraId="75622DB2" w14:textId="3EC44813" w:rsidR="00BB6DF7" w:rsidRPr="009A1649" w:rsidRDefault="00BB6DF7" w:rsidP="00576F2E">
      <w:pPr>
        <w:numPr>
          <w:ilvl w:val="0"/>
          <w:numId w:val="2"/>
        </w:numPr>
        <w:ind w:left="0" w:firstLine="0"/>
        <w:jc w:val="center"/>
        <w:rPr>
          <w:rFonts w:ascii="Arial Bold" w:hAnsi="Arial Bold" w:cs="Arial"/>
          <w:b/>
          <w:bCs/>
          <w:caps/>
        </w:rPr>
      </w:pPr>
      <w:r w:rsidRPr="009A1649">
        <w:rPr>
          <w:rFonts w:ascii="Arial Bold" w:hAnsi="Arial Bold" w:cs="Arial"/>
          <w:b/>
          <w:bCs/>
          <w:caps/>
        </w:rPr>
        <w:t>NEPĀRVARAMĀ VARA</w:t>
      </w:r>
    </w:p>
    <w:p w14:paraId="52800D82" w14:textId="3BBBBFB0"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Puses nav atbildīgas par līgumsaistību neizpildi vai nepienācīgu izpildi, ja tā radusies nepārvaramas varas rezultātā. Par nepārvaramu varu Puses uzskata dabas katastrofas, militāru agresiju un citus nepārvaramas varas izpausmes veidus, kas traucē Līguma izpildi un kas nav izveidojušies kā Pušu darbības vai bezdarbības tiešas vai netiešas sekas, kurus Puses nav paredzējušas vai nav varējušas paredzēt, kā arī tie apstākļi, pret kuriem Puses nav varējušas nodrošināties, noslēdzot Līgumu.</w:t>
      </w:r>
    </w:p>
    <w:p w14:paraId="15931A35"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 xml:space="preserve">Ja iestājas nepārvaramas varas apstākļi, Pusēm ir pienākums nekavējoties mutiski informēt Pušu pārstāvjus, kā arī ne vēlāk kā 2 (divu) dienu laikā pēc minēto apstākļu konstatēšanas iesniegt rakstveida paziņojumu Pusēm. Paziņojumā </w:t>
      </w:r>
      <w:r w:rsidRPr="009A1649">
        <w:rPr>
          <w:rFonts w:ascii="Arial" w:hAnsi="Arial" w:cs="Arial"/>
        </w:rPr>
        <w:lastRenderedPageBreak/>
        <w:t xml:space="preserve">jāraksturo apstākļi, kā arī to ietekmes vērtējums attiecībā uz savu pienākumu izpildi saskaņā ar Līgumu un izpildes termiņu. Paziņojumā jānorāda paredzamais termiņš, kad būs iespējams turpināt Līgumā paredzēto pienākumu izpildi. </w:t>
      </w:r>
    </w:p>
    <w:p w14:paraId="47611EE6"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Nepārvaramas varas apstākļiem beidzoties, Pusei, kura pirmā konstatējusi minēto apstākļu izbeigšanos, ir pienākums nekavējoties iesniegt rakstisku paziņojumu otrai Pusei par minēto apstākļu beigšanos.</w:t>
      </w:r>
    </w:p>
    <w:p w14:paraId="73EB2782"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Nepārvaramas varas apstākļu pārtraukumu neieskaita noteiktajā Būvdarbu izpildes termiņā, proporcionāli pagarinot Būvdarba izpildes termiņu.</w:t>
      </w:r>
    </w:p>
    <w:p w14:paraId="7C73EB80" w14:textId="77777777" w:rsidR="00BB6DF7" w:rsidRPr="009A1649" w:rsidRDefault="00BB6DF7" w:rsidP="00576F2E">
      <w:pPr>
        <w:numPr>
          <w:ilvl w:val="0"/>
          <w:numId w:val="2"/>
        </w:numPr>
        <w:ind w:left="0" w:firstLine="0"/>
        <w:jc w:val="center"/>
        <w:rPr>
          <w:rFonts w:ascii="Arial Bold" w:hAnsi="Arial Bold" w:cs="Arial"/>
          <w:b/>
          <w:bCs/>
          <w:caps/>
        </w:rPr>
      </w:pPr>
      <w:r w:rsidRPr="009A1649">
        <w:rPr>
          <w:rFonts w:ascii="Arial Bold" w:hAnsi="Arial Bold" w:cs="Arial"/>
          <w:b/>
          <w:bCs/>
          <w:caps/>
        </w:rPr>
        <w:t>PUŠU PĀRSTĀVJI</w:t>
      </w:r>
    </w:p>
    <w:p w14:paraId="061E8D55" w14:textId="1F68166B"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 xml:space="preserve">Pasūtītāja pārstāvis ir [&lt;amata nosaukums&gt;] [&lt;vārds, uzvārds&gt;]: e-pasts: [&lt;e-pasts&gt;], mob.tel. [&lt;telefons&gt;], kurš saistībā ar Līgumu ir tiesīgs Pasūtītāja vārdā rīkoties, parakstīt Aktus, Objekta nodošanas-pieņemšanas aktu un citu ar Līguma izpildi saistītu dokumentāciju, piedalīties </w:t>
      </w:r>
      <w:proofErr w:type="spellStart"/>
      <w:r w:rsidRPr="009A1649">
        <w:rPr>
          <w:rFonts w:ascii="Arial" w:hAnsi="Arial" w:cs="Arial"/>
        </w:rPr>
        <w:t>Būvsapulcēs</w:t>
      </w:r>
      <w:proofErr w:type="spellEnd"/>
      <w:r w:rsidRPr="009A1649">
        <w:rPr>
          <w:rFonts w:ascii="Arial" w:hAnsi="Arial" w:cs="Arial"/>
        </w:rPr>
        <w:t xml:space="preserve"> un nodrošināt operatīvu lēmumu pieņemšanu saskaņā ar Līguma noteikumiem.</w:t>
      </w:r>
    </w:p>
    <w:p w14:paraId="5D20A4DC"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Būvuzņēmēja pārstāvis ar Līgumu saistītu jautājumu risināšanā, kā arī attiecībā uz Būvdarbu izpildi un pabeigšanu ir [&lt;amata nosaukums&gt;] [&lt;vārds, uzvārds&gt;]: e-pasts: [&lt;e-pasts&gt;], mob.tel. [&lt;telefons&gt;].</w:t>
      </w:r>
    </w:p>
    <w:p w14:paraId="4861617D"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Būvdarbu vadītājs, kas norīkots Līguma Būvdarba izpildei ir [</w:t>
      </w:r>
      <w:proofErr w:type="spellStart"/>
      <w:r w:rsidRPr="009A1649">
        <w:rPr>
          <w:rFonts w:ascii="Arial" w:hAnsi="Arial" w:cs="Arial"/>
        </w:rPr>
        <w:t>sert</w:t>
      </w:r>
      <w:proofErr w:type="spellEnd"/>
      <w:r w:rsidRPr="009A1649">
        <w:rPr>
          <w:rFonts w:ascii="Arial" w:hAnsi="Arial" w:cs="Arial"/>
        </w:rPr>
        <w:t>. nr.] [vārds, uzvārds]: e-pasts: [e-pasts], mob.tel. [telefons].</w:t>
      </w:r>
    </w:p>
    <w:p w14:paraId="5AE5E2E2"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Būvuzņēmēja Būvdarbu vadītāju var nomainīt tikai ar Pasūtītāja rakstveida piekrišanu, ievērojot Līguma 11. sadaļā noteikto. Puses 3 (trīs) darba dienu laikā rakstveidā informē otru Pusi par pārstāvju nomaiņu. Rakstveidā paziņoto pārstāvju pilnvaras ir spēkā līdz to atsaukumam.</w:t>
      </w:r>
    </w:p>
    <w:p w14:paraId="1F4FB4DA" w14:textId="77777777" w:rsidR="00BB6DF7" w:rsidRPr="009A1649" w:rsidRDefault="00BB6DF7" w:rsidP="00576F2E">
      <w:pPr>
        <w:numPr>
          <w:ilvl w:val="0"/>
          <w:numId w:val="2"/>
        </w:numPr>
        <w:ind w:left="0" w:firstLine="0"/>
        <w:jc w:val="center"/>
        <w:rPr>
          <w:rFonts w:ascii="Arial Bold" w:hAnsi="Arial Bold" w:cs="Arial"/>
          <w:b/>
          <w:bCs/>
          <w:caps/>
        </w:rPr>
      </w:pPr>
      <w:r w:rsidRPr="009A1649">
        <w:rPr>
          <w:rFonts w:ascii="Arial Bold" w:hAnsi="Arial Bold" w:cs="Arial"/>
          <w:b/>
          <w:bCs/>
          <w:caps/>
        </w:rPr>
        <w:t>NOBEIGUMA NOTEIKUMI</w:t>
      </w:r>
    </w:p>
    <w:p w14:paraId="4FD9E3DD" w14:textId="7D08BD00"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Jebkāda ar Līgumu saistīta un jebkurā formā pieejama informācija vai citāda veida dati, tai skaitā Būvuzņēmēja sagatavotie būvmateriāli (ar nosacījumu, ka Pasūtītājs par tiem ir norēķinājies pilnā apmēra ar Būvuzņēmēju), pieder Pasūtītājam un ir tā īpašums. Būvuzņēmējam nav tiesību jebkādā veidā ierobežot Pasūtītāja tiesības brīvi un pēc saviem ieskatiem rīkoties ar tiem.</w:t>
      </w:r>
    </w:p>
    <w:p w14:paraId="750778DD"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 xml:space="preserve">Ja kāds no Līguma punktiem vai apakšpunktiem neparedzētu apstākļu dēļ tiek atzīts par spēkā neesošu vai pretrunā ar normatīvajiem aktiem un tiem neatbilstošu, tas neietekmē citu Līgumā pielīgto saistību izpildi, kuras netiek skartas sakarā ar šīm izmaiņām. </w:t>
      </w:r>
      <w:bookmarkStart w:id="14" w:name="_Hlk171607877"/>
    </w:p>
    <w:p w14:paraId="3AB49F7C"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 xml:space="preserve">Tās Līguma attiecības, kuras nav atrunātas Līguma tekstā, tiek regulētas saskaņā ar Latvijas Republikas normatīvajiem aktiem. </w:t>
      </w:r>
      <w:bookmarkStart w:id="15" w:name="_Hlk171607849"/>
      <w:bookmarkEnd w:id="14"/>
    </w:p>
    <w:p w14:paraId="3E5732C9"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Visi no Līguma izrietošie paziņojumi, lūgumi, pieprasījumi un cita informācija ir noformējama rakstveidā latviešu valodā. Atbildes uz otras Puses iesniegumu, paziņojumu vai pieprasījumu, ja uz to tiek pieprasīta un nepieciešama atbildes vēstule, jāsniedz 10 (desmit) darba dienu laikā pēc konkrēta dokumenta saņemšanas, izņemot, ja Līgumā noteikts cits termiņš un kārtība.</w:t>
      </w:r>
      <w:bookmarkStart w:id="16" w:name="_Hlk171607801"/>
      <w:bookmarkEnd w:id="15"/>
    </w:p>
    <w:bookmarkEnd w:id="16"/>
    <w:p w14:paraId="32442196"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Gadījumā, ja Līgumā un tā pielikumos nav atrodams neviens termiņš konkrētam gadījumam, tad parakstot Līgumu, Puses piekrīt un apliecina, ka ievēros 10 (desmit) darba dienu termiņu no jebkāda notikuma iestāšanās brīža, kas uzliek kādai Pusei pienākumu.</w:t>
      </w:r>
      <w:bookmarkStart w:id="17" w:name="_Hlk171607685"/>
    </w:p>
    <w:p w14:paraId="7AC945CA"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Par Līguma izpildei būtisko rekvizītu maiņu, kā arī par izmaiņām kontaktpersonas/pārstāvja un amatpersonu ar paraksta tiesībām sastāvā, Puses informē viena otru 5 (piecu) dienu laikā. Ja kāda no Pusēm neinformē otru Pusi šajā punktā noteiktajā termiņā, tas uzņemas atbildību par visiem zaudējumiem, kas šajā sakarā varētu rasties otrai Pusei.</w:t>
      </w:r>
      <w:bookmarkEnd w:id="17"/>
    </w:p>
    <w:p w14:paraId="16874F78"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 xml:space="preserve">Līgums ir saistošs kā Pusēm, tā arī to tiesību un pienākumu pārņēmējiem. Nevienai no Pusēm nevar no Līguma izrietošās saistības, tiesības vai pienākumus pilnā apjomā vai daļēji nodot vai pieņemt bez otras Puses rakstiskas piekrišanas. </w:t>
      </w:r>
      <w:r w:rsidRPr="009A1649">
        <w:rPr>
          <w:rFonts w:ascii="Arial" w:hAnsi="Arial" w:cs="Arial"/>
        </w:rPr>
        <w:lastRenderedPageBreak/>
        <w:t xml:space="preserve">Izņēmumi pieļaujami Līgumā noteiktajā kārtībā attiecībā uz speciālistu vai Apakšuzņēmēju nomaiņu vai jaunu speciālistu vai Apakšuzņēmēju iesaistīšanu Līguma izpildē, vai gadījumā, ja Puses saistību un tiesību pārņemšana noteikta ar likumu vai tiesas nolēmumu un reģistrēta normatīvajos tiesību aktos noteiktajā kārtībā, tad tādā gadījumā, Pusei, kura saistības un tiesības tiek pārņemtas, ir pienākums 3 (trīs) dienu laikā, rakstveidā informēt otru Pusi par saistību un tiesību pārņemšanas tiesisko pamatu un </w:t>
      </w:r>
      <w:bookmarkStart w:id="18" w:name="_Hlk171607615"/>
      <w:r w:rsidRPr="009A1649">
        <w:rPr>
          <w:rFonts w:ascii="Arial" w:hAnsi="Arial" w:cs="Arial"/>
        </w:rPr>
        <w:t>saistību un tiesību pārņēmēju.</w:t>
      </w:r>
    </w:p>
    <w:p w14:paraId="60007673" w14:textId="77777777" w:rsidR="00BB6DF7" w:rsidRPr="009A1649" w:rsidRDefault="00BB6DF7" w:rsidP="002C1C3F">
      <w:pPr>
        <w:numPr>
          <w:ilvl w:val="1"/>
          <w:numId w:val="2"/>
        </w:numPr>
        <w:ind w:left="709" w:hanging="709"/>
        <w:jc w:val="both"/>
        <w:rPr>
          <w:rFonts w:ascii="Arial" w:hAnsi="Arial" w:cs="Arial"/>
        </w:rPr>
      </w:pPr>
      <w:r w:rsidRPr="009A1649">
        <w:rPr>
          <w:rFonts w:ascii="Arial" w:hAnsi="Arial" w:cs="Arial"/>
        </w:rPr>
        <w:t>Līgums sagatavots latviešu valodā. Līgums elektroniska dokumenta veidā tiek parakstīts ar drošu elektronisko parakstu un laika zīmogu. Līguma un tā pielikumu abpusējas parakstīšanas datums ir pēdējā parakstītāja laika zīmoga datums un laiks. </w:t>
      </w:r>
      <w:bookmarkEnd w:id="18"/>
    </w:p>
    <w:p w14:paraId="2EC75945" w14:textId="77777777" w:rsidR="00BB6DF7" w:rsidRPr="009A1649" w:rsidRDefault="00BB6DF7" w:rsidP="00576F2E">
      <w:pPr>
        <w:numPr>
          <w:ilvl w:val="0"/>
          <w:numId w:val="2"/>
        </w:numPr>
        <w:ind w:left="0" w:firstLine="0"/>
        <w:jc w:val="center"/>
        <w:rPr>
          <w:rFonts w:ascii="Arial Bold" w:hAnsi="Arial Bold" w:cs="Arial"/>
          <w:b/>
          <w:bCs/>
          <w:caps/>
        </w:rPr>
      </w:pPr>
      <w:r w:rsidRPr="009A1649">
        <w:rPr>
          <w:rFonts w:ascii="Arial Bold" w:hAnsi="Arial Bold" w:cs="Arial"/>
          <w:b/>
          <w:bCs/>
          <w:caps/>
        </w:rPr>
        <w:t>PUŠU REKVIZĪTI UN PARAKSTI</w:t>
      </w:r>
    </w:p>
    <w:tbl>
      <w:tblPr>
        <w:tblW w:w="9356" w:type="dxa"/>
        <w:tblLayout w:type="fixed"/>
        <w:tblLook w:val="04A0" w:firstRow="1" w:lastRow="0" w:firstColumn="1" w:lastColumn="0" w:noHBand="0" w:noVBand="1"/>
      </w:tblPr>
      <w:tblGrid>
        <w:gridCol w:w="4536"/>
        <w:gridCol w:w="284"/>
        <w:gridCol w:w="4536"/>
      </w:tblGrid>
      <w:tr w:rsidR="00BB6DF7" w:rsidRPr="009A1649" w14:paraId="6CF16603" w14:textId="77777777" w:rsidTr="009A1649">
        <w:trPr>
          <w:trHeight w:val="280"/>
        </w:trPr>
        <w:tc>
          <w:tcPr>
            <w:tcW w:w="4536" w:type="dxa"/>
            <w:hideMark/>
          </w:tcPr>
          <w:p w14:paraId="30B86D1B" w14:textId="77777777" w:rsidR="00BB6DF7" w:rsidRPr="009A1649" w:rsidRDefault="00BB6DF7" w:rsidP="00576F2E">
            <w:pPr>
              <w:rPr>
                <w:rFonts w:ascii="Arial" w:hAnsi="Arial" w:cs="Arial"/>
              </w:rPr>
            </w:pPr>
            <w:r w:rsidRPr="009A1649">
              <w:rPr>
                <w:rFonts w:ascii="Arial" w:hAnsi="Arial" w:cs="Arial"/>
              </w:rPr>
              <w:t>Pasūtītājs:</w:t>
            </w:r>
          </w:p>
        </w:tc>
        <w:tc>
          <w:tcPr>
            <w:tcW w:w="284" w:type="dxa"/>
          </w:tcPr>
          <w:p w14:paraId="2E3E71C3" w14:textId="77777777" w:rsidR="00BB6DF7" w:rsidRPr="009A1649" w:rsidRDefault="00BB6DF7" w:rsidP="00576F2E">
            <w:pPr>
              <w:rPr>
                <w:rFonts w:ascii="Arial" w:hAnsi="Arial" w:cs="Arial"/>
              </w:rPr>
            </w:pPr>
          </w:p>
        </w:tc>
        <w:tc>
          <w:tcPr>
            <w:tcW w:w="4536" w:type="dxa"/>
          </w:tcPr>
          <w:p w14:paraId="2C9F0E39" w14:textId="77777777" w:rsidR="00BB6DF7" w:rsidRPr="009A1649" w:rsidRDefault="00BB6DF7" w:rsidP="00576F2E">
            <w:pPr>
              <w:rPr>
                <w:rFonts w:ascii="Arial" w:hAnsi="Arial" w:cs="Arial"/>
              </w:rPr>
            </w:pPr>
            <w:r w:rsidRPr="009A1649">
              <w:rPr>
                <w:rFonts w:ascii="Arial" w:hAnsi="Arial" w:cs="Arial"/>
              </w:rPr>
              <w:t>Būvuzņēmējs:</w:t>
            </w:r>
          </w:p>
        </w:tc>
      </w:tr>
      <w:tr w:rsidR="00BB6DF7" w:rsidRPr="009A1649" w14:paraId="59212BE3" w14:textId="77777777" w:rsidTr="009A1649">
        <w:trPr>
          <w:trHeight w:val="280"/>
        </w:trPr>
        <w:tc>
          <w:tcPr>
            <w:tcW w:w="4536" w:type="dxa"/>
          </w:tcPr>
          <w:p w14:paraId="03E381F8" w14:textId="4DBBB9F7" w:rsidR="00BB6DF7" w:rsidRPr="009A1649" w:rsidRDefault="00BB6DF7" w:rsidP="00576F2E">
            <w:pPr>
              <w:rPr>
                <w:rFonts w:ascii="Arial" w:hAnsi="Arial" w:cs="Arial"/>
              </w:rPr>
            </w:pPr>
          </w:p>
        </w:tc>
        <w:tc>
          <w:tcPr>
            <w:tcW w:w="284" w:type="dxa"/>
          </w:tcPr>
          <w:p w14:paraId="49FDCAC1" w14:textId="77777777" w:rsidR="00BB6DF7" w:rsidRPr="009A1649" w:rsidRDefault="00BB6DF7" w:rsidP="00576F2E">
            <w:pPr>
              <w:rPr>
                <w:rFonts w:ascii="Arial" w:hAnsi="Arial" w:cs="Arial"/>
                <w:highlight w:val="lightGray"/>
              </w:rPr>
            </w:pPr>
          </w:p>
        </w:tc>
        <w:tc>
          <w:tcPr>
            <w:tcW w:w="4536" w:type="dxa"/>
          </w:tcPr>
          <w:p w14:paraId="285828C7" w14:textId="6EFD17C9" w:rsidR="00BB6DF7" w:rsidRPr="009A1649" w:rsidRDefault="00BB6DF7" w:rsidP="00576F2E">
            <w:pPr>
              <w:rPr>
                <w:rFonts w:ascii="Arial" w:hAnsi="Arial" w:cs="Arial"/>
              </w:rPr>
            </w:pPr>
          </w:p>
        </w:tc>
      </w:tr>
      <w:tr w:rsidR="00BB6DF7" w:rsidRPr="009A1649" w14:paraId="2C8D01DE" w14:textId="77777777" w:rsidTr="009A1649">
        <w:trPr>
          <w:trHeight w:val="280"/>
        </w:trPr>
        <w:tc>
          <w:tcPr>
            <w:tcW w:w="4536" w:type="dxa"/>
          </w:tcPr>
          <w:p w14:paraId="689D9C3F" w14:textId="35DA248E" w:rsidR="00BB6DF7" w:rsidRPr="009A1649" w:rsidRDefault="00BB6DF7" w:rsidP="00576F2E">
            <w:pPr>
              <w:rPr>
                <w:rFonts w:ascii="Arial" w:hAnsi="Arial" w:cs="Arial"/>
              </w:rPr>
            </w:pPr>
          </w:p>
        </w:tc>
        <w:tc>
          <w:tcPr>
            <w:tcW w:w="284" w:type="dxa"/>
          </w:tcPr>
          <w:p w14:paraId="0180159A" w14:textId="77777777" w:rsidR="00BB6DF7" w:rsidRPr="009A1649" w:rsidRDefault="00BB6DF7" w:rsidP="00576F2E">
            <w:pPr>
              <w:rPr>
                <w:rFonts w:ascii="Arial" w:hAnsi="Arial" w:cs="Arial"/>
                <w:highlight w:val="lightGray"/>
              </w:rPr>
            </w:pPr>
          </w:p>
        </w:tc>
        <w:tc>
          <w:tcPr>
            <w:tcW w:w="4536" w:type="dxa"/>
          </w:tcPr>
          <w:p w14:paraId="29C959F6" w14:textId="7E867D71" w:rsidR="00BB6DF7" w:rsidRPr="009A1649" w:rsidRDefault="00BB6DF7" w:rsidP="00576F2E">
            <w:pPr>
              <w:rPr>
                <w:rFonts w:ascii="Arial" w:hAnsi="Arial" w:cs="Arial"/>
                <w:highlight w:val="lightGray"/>
              </w:rPr>
            </w:pPr>
          </w:p>
        </w:tc>
      </w:tr>
    </w:tbl>
    <w:p w14:paraId="5402475D" w14:textId="77777777" w:rsidR="00BB6DF7" w:rsidRPr="009A1649" w:rsidRDefault="00BB6DF7" w:rsidP="00576F2E">
      <w:pPr>
        <w:numPr>
          <w:ilvl w:val="0"/>
          <w:numId w:val="1"/>
        </w:numPr>
        <w:jc w:val="right"/>
        <w:rPr>
          <w:rFonts w:ascii="Arial" w:hAnsi="Arial" w:cs="Arial"/>
        </w:rPr>
      </w:pPr>
      <w:r w:rsidRPr="00BA40B1">
        <w:rPr>
          <w:highlight w:val="lightGray"/>
        </w:rPr>
        <w:br w:type="page"/>
      </w:r>
      <w:r w:rsidRPr="009A1649">
        <w:rPr>
          <w:rFonts w:ascii="Arial" w:hAnsi="Arial" w:cs="Arial"/>
          <w:highlight w:val="lightGray"/>
        </w:rPr>
        <w:lastRenderedPageBreak/>
        <w:t>--</w:t>
      </w:r>
      <w:r w:rsidRPr="009A1649">
        <w:rPr>
          <w:rFonts w:ascii="Arial" w:hAnsi="Arial" w:cs="Arial"/>
        </w:rPr>
        <w:t>. pielikums</w:t>
      </w:r>
    </w:p>
    <w:p w14:paraId="7678A4BB" w14:textId="0DCD64FF" w:rsidR="00BB6DF7" w:rsidRDefault="00BB6DF7" w:rsidP="00576F2E">
      <w:pPr>
        <w:numPr>
          <w:ilvl w:val="0"/>
          <w:numId w:val="1"/>
        </w:numPr>
        <w:jc w:val="right"/>
        <w:rPr>
          <w:rFonts w:ascii="Arial" w:hAnsi="Arial" w:cs="Arial"/>
        </w:rPr>
      </w:pPr>
      <w:r w:rsidRPr="009A1649">
        <w:rPr>
          <w:rFonts w:ascii="Arial" w:hAnsi="Arial" w:cs="Arial"/>
        </w:rPr>
        <w:t>līgumam Nr</w:t>
      </w:r>
      <w:r w:rsidR="009A1649">
        <w:rPr>
          <w:rFonts w:ascii="Arial" w:hAnsi="Arial" w:cs="Arial"/>
        </w:rPr>
        <w:t>…</w:t>
      </w:r>
      <w:r w:rsidRPr="009A1649">
        <w:rPr>
          <w:rFonts w:ascii="Arial" w:hAnsi="Arial" w:cs="Arial"/>
        </w:rPr>
        <w:t> </w:t>
      </w:r>
    </w:p>
    <w:p w14:paraId="6660B71A" w14:textId="77777777" w:rsidR="002C1C3F" w:rsidRPr="009A1649" w:rsidRDefault="002C1C3F" w:rsidP="00576F2E">
      <w:pPr>
        <w:numPr>
          <w:ilvl w:val="0"/>
          <w:numId w:val="1"/>
        </w:numPr>
        <w:jc w:val="right"/>
        <w:rPr>
          <w:rFonts w:ascii="Arial" w:hAnsi="Arial" w:cs="Arial"/>
        </w:rPr>
      </w:pPr>
    </w:p>
    <w:p w14:paraId="0D5493FF" w14:textId="77777777" w:rsidR="00BB6DF7" w:rsidRDefault="00BB6DF7" w:rsidP="00576F2E">
      <w:pPr>
        <w:numPr>
          <w:ilvl w:val="0"/>
          <w:numId w:val="1"/>
        </w:numPr>
        <w:ind w:left="431" w:hanging="431"/>
        <w:jc w:val="center"/>
        <w:rPr>
          <w:rFonts w:ascii="Arial" w:hAnsi="Arial" w:cs="Arial"/>
          <w:b/>
          <w:bCs/>
        </w:rPr>
      </w:pPr>
      <w:r w:rsidRPr="006D3F6F">
        <w:rPr>
          <w:rFonts w:ascii="Arial" w:hAnsi="Arial" w:cs="Arial"/>
          <w:b/>
          <w:bCs/>
        </w:rPr>
        <w:t>Objekta nodošanas - pieņemšanas akts (PROJEKTS)</w:t>
      </w:r>
    </w:p>
    <w:p w14:paraId="7B835DFE" w14:textId="77777777" w:rsidR="002C1C3F" w:rsidRPr="006D3F6F" w:rsidRDefault="002C1C3F" w:rsidP="00576F2E">
      <w:pPr>
        <w:numPr>
          <w:ilvl w:val="0"/>
          <w:numId w:val="1"/>
        </w:numPr>
        <w:ind w:left="431" w:hanging="431"/>
        <w:jc w:val="center"/>
        <w:rPr>
          <w:rFonts w:ascii="Arial" w:hAnsi="Arial" w:cs="Arial"/>
          <w:b/>
          <w:bCs/>
        </w:rPr>
      </w:pPr>
    </w:p>
    <w:p w14:paraId="00BE4D12" w14:textId="20DAE17B" w:rsidR="00BB6DF7" w:rsidRPr="009A1649" w:rsidRDefault="009A1649" w:rsidP="002C1C3F">
      <w:pPr>
        <w:numPr>
          <w:ilvl w:val="0"/>
          <w:numId w:val="1"/>
        </w:numPr>
        <w:tabs>
          <w:tab w:val="clear" w:pos="0"/>
        </w:tabs>
        <w:ind w:left="0" w:firstLine="709"/>
        <w:jc w:val="both"/>
        <w:rPr>
          <w:rFonts w:ascii="Arial" w:hAnsi="Arial" w:cs="Arial"/>
        </w:rPr>
      </w:pPr>
      <w:r w:rsidRPr="006A7FA4">
        <w:rPr>
          <w:rFonts w:ascii="Arial" w:hAnsi="Arial" w:cs="Arial"/>
          <w:b/>
          <w:bCs/>
        </w:rPr>
        <w:t>Pāvilostas ostas pārvalde</w:t>
      </w:r>
      <w:r w:rsidR="00BB6DF7" w:rsidRPr="009A1649">
        <w:rPr>
          <w:rFonts w:ascii="Arial" w:hAnsi="Arial" w:cs="Arial"/>
        </w:rPr>
        <w:t xml:space="preserve">, tās [amats] [Vārds, Uzvārds] personā, kurš/kura rīkojas saskaņā ar Būvdarbu un remontdarbu līguma </w:t>
      </w:r>
      <w:r w:rsidRPr="009A1649">
        <w:rPr>
          <w:rFonts w:ascii="Arial" w:hAnsi="Arial" w:cs="Arial"/>
        </w:rPr>
        <w:t>Nr. ………….</w:t>
      </w:r>
      <w:r w:rsidR="00BB6DF7" w:rsidRPr="009A1649">
        <w:rPr>
          <w:rFonts w:ascii="Arial" w:hAnsi="Arial" w:cs="Arial"/>
        </w:rPr>
        <w:t xml:space="preserve"> 16.2. punktu, turpmāk – Pasūtītāja pārstāvis, no vienas puses un</w:t>
      </w:r>
    </w:p>
    <w:p w14:paraId="1F9F5E31" w14:textId="77777777" w:rsidR="00BB6DF7" w:rsidRPr="009A1649" w:rsidRDefault="00BB6DF7" w:rsidP="002C1C3F">
      <w:pPr>
        <w:numPr>
          <w:ilvl w:val="0"/>
          <w:numId w:val="1"/>
        </w:numPr>
        <w:tabs>
          <w:tab w:val="clear" w:pos="0"/>
        </w:tabs>
        <w:ind w:left="0" w:firstLine="709"/>
        <w:jc w:val="both"/>
        <w:rPr>
          <w:rFonts w:ascii="Arial" w:hAnsi="Arial" w:cs="Arial"/>
        </w:rPr>
      </w:pPr>
      <w:r w:rsidRPr="009A1649">
        <w:rPr>
          <w:rFonts w:ascii="Arial" w:hAnsi="Arial" w:cs="Arial"/>
        </w:rPr>
        <w:t>[Uzņēmuma nosaukums], vienotais reģistrācijas numurs: [Reģistrācijas numurs], juridiskā adrese [adrese], tās [amats] [Vārds, Uzvārds] personā, kurš/kura rīkojas uz [pamats] pamata, (turpmāk - Būvuzņēmējs), no otras puses, saukti arī katrs atsevišķi – Puse, kopā – Puses,</w:t>
      </w:r>
    </w:p>
    <w:p w14:paraId="3FED4F8D" w14:textId="539F8108" w:rsidR="00BB6DF7" w:rsidRPr="006D3F6F" w:rsidRDefault="00BB6DF7" w:rsidP="002C1C3F">
      <w:pPr>
        <w:numPr>
          <w:ilvl w:val="0"/>
          <w:numId w:val="1"/>
        </w:numPr>
        <w:tabs>
          <w:tab w:val="clear" w:pos="0"/>
        </w:tabs>
        <w:ind w:left="0" w:firstLine="709"/>
        <w:jc w:val="both"/>
        <w:rPr>
          <w:rFonts w:ascii="Arial" w:hAnsi="Arial" w:cs="Arial"/>
        </w:rPr>
      </w:pPr>
      <w:r w:rsidRPr="006D3F6F">
        <w:rPr>
          <w:rFonts w:ascii="Arial" w:hAnsi="Arial" w:cs="Arial"/>
        </w:rPr>
        <w:t>pamatojoties uz 20--. gada --. --- noslēgto Būvdarbu un remontdarbu līgumu Nr. “Par [līguma mērķis] “[Objekta nosaukums]”” (turpmāk – Līgums), paraksta aktu, ņemot vērā šādus nosacījumus:</w:t>
      </w:r>
    </w:p>
    <w:p w14:paraId="0E1199B9" w14:textId="77777777" w:rsidR="00BB6DF7" w:rsidRPr="006D3F6F" w:rsidRDefault="00BB6DF7" w:rsidP="00576F2E">
      <w:pPr>
        <w:numPr>
          <w:ilvl w:val="0"/>
          <w:numId w:val="9"/>
        </w:numPr>
        <w:tabs>
          <w:tab w:val="clear" w:pos="0"/>
        </w:tabs>
        <w:ind w:left="567" w:hanging="567"/>
        <w:jc w:val="both"/>
        <w:rPr>
          <w:rFonts w:ascii="Arial" w:hAnsi="Arial" w:cs="Arial"/>
        </w:rPr>
      </w:pPr>
      <w:r w:rsidRPr="006D3F6F">
        <w:rPr>
          <w:rFonts w:ascii="Arial" w:hAnsi="Arial" w:cs="Arial"/>
        </w:rPr>
        <w:t>Puses apliecina, ka Būvuzņēmējs saskaņā ar Līgumu un tā pielikumiem Pasūtītāja interesēs ir izpildījis Būvdarbus pilnā apjomā.</w:t>
      </w:r>
    </w:p>
    <w:p w14:paraId="5443008F" w14:textId="77777777" w:rsidR="00BB6DF7" w:rsidRPr="006D3F6F" w:rsidRDefault="00BB6DF7" w:rsidP="00576F2E">
      <w:pPr>
        <w:numPr>
          <w:ilvl w:val="0"/>
          <w:numId w:val="9"/>
        </w:numPr>
        <w:tabs>
          <w:tab w:val="clear" w:pos="0"/>
        </w:tabs>
        <w:ind w:left="567" w:hanging="567"/>
        <w:jc w:val="both"/>
        <w:rPr>
          <w:rFonts w:ascii="Arial" w:hAnsi="Arial" w:cs="Arial"/>
        </w:rPr>
      </w:pPr>
      <w:r w:rsidRPr="006D3F6F">
        <w:rPr>
          <w:rFonts w:ascii="Arial" w:hAnsi="Arial" w:cs="Arial"/>
        </w:rPr>
        <w:t xml:space="preserve">Puses konstatē, ka saskaņā ar Līguma </w:t>
      </w:r>
      <w:r w:rsidRPr="006D3F6F">
        <w:rPr>
          <w:rFonts w:ascii="Arial" w:hAnsi="Arial" w:cs="Arial"/>
          <w:highlight w:val="lightGray"/>
        </w:rPr>
        <w:t>--</w:t>
      </w:r>
      <w:r w:rsidRPr="006D3F6F">
        <w:rPr>
          <w:rFonts w:ascii="Arial" w:hAnsi="Arial" w:cs="Arial"/>
        </w:rPr>
        <w:t xml:space="preserve">. punktu pēc Būvdarbu pieņemšanas ekspluatācijā par Būvdarbu izpildi Pasūtītājs apņēmies samaksāt Būvuzņēmējam </w:t>
      </w:r>
      <w:r w:rsidRPr="006D3F6F">
        <w:rPr>
          <w:rFonts w:ascii="Arial" w:hAnsi="Arial" w:cs="Arial"/>
          <w:highlight w:val="lightGray"/>
        </w:rPr>
        <w:t>[summa cipariem]</w:t>
      </w:r>
      <w:r w:rsidRPr="006D3F6F">
        <w:rPr>
          <w:rFonts w:ascii="Arial" w:hAnsi="Arial" w:cs="Arial"/>
        </w:rPr>
        <w:t xml:space="preserve"> EUR </w:t>
      </w:r>
      <w:r w:rsidRPr="006D3F6F">
        <w:rPr>
          <w:rFonts w:ascii="Arial" w:hAnsi="Arial" w:cs="Arial"/>
          <w:highlight w:val="lightGray"/>
        </w:rPr>
        <w:t>([summa vārdiem])</w:t>
      </w:r>
      <w:r w:rsidRPr="006D3F6F">
        <w:rPr>
          <w:rFonts w:ascii="Arial" w:hAnsi="Arial" w:cs="Arial"/>
        </w:rPr>
        <w:t xml:space="preserve"> bez pievienotās vērtības nodokļa (turpmāk – PVN). Būvdarbu faktiskās izmaksas ir </w:t>
      </w:r>
      <w:r w:rsidRPr="006D3F6F">
        <w:rPr>
          <w:rFonts w:ascii="Arial" w:hAnsi="Arial" w:cs="Arial"/>
          <w:highlight w:val="lightGray"/>
        </w:rPr>
        <w:t>[summa cipariem]</w:t>
      </w:r>
      <w:r w:rsidRPr="006D3F6F">
        <w:rPr>
          <w:rFonts w:ascii="Arial" w:hAnsi="Arial" w:cs="Arial"/>
        </w:rPr>
        <w:t xml:space="preserve"> EUR </w:t>
      </w:r>
      <w:r w:rsidRPr="006D3F6F">
        <w:rPr>
          <w:rFonts w:ascii="Arial" w:hAnsi="Arial" w:cs="Arial"/>
          <w:highlight w:val="lightGray"/>
        </w:rPr>
        <w:t>([summa vārdiem])</w:t>
      </w:r>
      <w:r w:rsidRPr="006D3F6F">
        <w:rPr>
          <w:rFonts w:ascii="Arial" w:hAnsi="Arial" w:cs="Arial"/>
        </w:rPr>
        <w:t xml:space="preserve"> bez PVN. Veicot norēķinus, samaksai tiek piemērots PVN normatīvajos aktos noteiktajā kārtībā un apmērā.</w:t>
      </w:r>
    </w:p>
    <w:p w14:paraId="29794A30" w14:textId="77777777" w:rsidR="00BB6DF7" w:rsidRPr="006D3F6F" w:rsidRDefault="00BB6DF7" w:rsidP="00576F2E">
      <w:pPr>
        <w:numPr>
          <w:ilvl w:val="0"/>
          <w:numId w:val="9"/>
        </w:numPr>
        <w:tabs>
          <w:tab w:val="clear" w:pos="0"/>
        </w:tabs>
        <w:ind w:left="567" w:hanging="567"/>
        <w:jc w:val="both"/>
        <w:rPr>
          <w:rFonts w:ascii="Arial" w:hAnsi="Arial" w:cs="Arial"/>
        </w:rPr>
      </w:pPr>
      <w:r w:rsidRPr="006D3F6F">
        <w:rPr>
          <w:rFonts w:ascii="Arial" w:hAnsi="Arial" w:cs="Arial"/>
        </w:rPr>
        <w:t xml:space="preserve">Puses apliecina, ka Būvuzņēmējs ir nodevis un Pasūtītājs ir pieņēmis Būvdarbos lietoto būvizstrādājumu (materiālu, izstrādājumu un iekārtu) ražotāju (pārdevēju, piegādātāju) </w:t>
      </w:r>
      <w:proofErr w:type="spellStart"/>
      <w:r w:rsidRPr="006D3F6F">
        <w:rPr>
          <w:rFonts w:ascii="Arial" w:hAnsi="Arial" w:cs="Arial"/>
        </w:rPr>
        <w:t>izpilddokumentāciju</w:t>
      </w:r>
      <w:proofErr w:type="spellEnd"/>
      <w:r w:rsidRPr="006D3F6F">
        <w:rPr>
          <w:rFonts w:ascii="Arial" w:hAnsi="Arial" w:cs="Arial"/>
        </w:rPr>
        <w:t xml:space="preserve"> (ekspluatācijas noteikumus, tehniskās specifikācijas, </w:t>
      </w:r>
      <w:proofErr w:type="spellStart"/>
      <w:r w:rsidRPr="006D3F6F">
        <w:rPr>
          <w:rFonts w:ascii="Arial" w:hAnsi="Arial" w:cs="Arial"/>
        </w:rPr>
        <w:t>izpildshēmas</w:t>
      </w:r>
      <w:proofErr w:type="spellEnd"/>
      <w:r w:rsidRPr="006D3F6F">
        <w:rPr>
          <w:rFonts w:ascii="Arial" w:hAnsi="Arial" w:cs="Arial"/>
        </w:rPr>
        <w:t>, rasējumus u. tml.), kā arī visu citu Līgumā paredzēto dokumentāciju.</w:t>
      </w:r>
    </w:p>
    <w:p w14:paraId="2D1FDDEB" w14:textId="77777777" w:rsidR="00BB6DF7" w:rsidRPr="006D3F6F" w:rsidRDefault="00BB6DF7" w:rsidP="00576F2E">
      <w:pPr>
        <w:numPr>
          <w:ilvl w:val="0"/>
          <w:numId w:val="9"/>
        </w:numPr>
        <w:tabs>
          <w:tab w:val="clear" w:pos="0"/>
        </w:tabs>
        <w:ind w:left="567" w:hanging="567"/>
        <w:jc w:val="both"/>
        <w:rPr>
          <w:rFonts w:ascii="Arial" w:hAnsi="Arial" w:cs="Arial"/>
        </w:rPr>
      </w:pPr>
      <w:r w:rsidRPr="006D3F6F">
        <w:rPr>
          <w:rFonts w:ascii="Arial" w:hAnsi="Arial" w:cs="Arial"/>
        </w:rPr>
        <w:t>Būvuzņēmējs vienlaikus ar šo aktu iesniedz Pasūtītājam Būvdarbos lietoto būvizstrādājumu (materiālu, izstrādājumu un iekārtu) ražotāju (pārdevēju, piegādātāju) sniegtās garantijas, un Pasūtītājs tās var brīvi izmantot.</w:t>
      </w:r>
    </w:p>
    <w:p w14:paraId="3A9148FA" w14:textId="77777777" w:rsidR="00BB6DF7" w:rsidRPr="006D3F6F" w:rsidRDefault="00BB6DF7" w:rsidP="00576F2E">
      <w:pPr>
        <w:numPr>
          <w:ilvl w:val="0"/>
          <w:numId w:val="9"/>
        </w:numPr>
        <w:tabs>
          <w:tab w:val="clear" w:pos="0"/>
        </w:tabs>
        <w:ind w:left="567" w:hanging="567"/>
        <w:jc w:val="both"/>
        <w:rPr>
          <w:rFonts w:ascii="Arial" w:hAnsi="Arial" w:cs="Arial"/>
        </w:rPr>
      </w:pPr>
      <w:r w:rsidRPr="006D3F6F">
        <w:rPr>
          <w:rFonts w:ascii="Arial" w:hAnsi="Arial" w:cs="Arial"/>
        </w:rPr>
        <w:t>Būvdarbu pabeigšanas datums ir 20</w:t>
      </w:r>
      <w:r w:rsidRPr="006D3F6F">
        <w:rPr>
          <w:rFonts w:ascii="Arial" w:hAnsi="Arial" w:cs="Arial"/>
          <w:highlight w:val="lightGray"/>
        </w:rPr>
        <w:t>--</w:t>
      </w:r>
      <w:r w:rsidRPr="006D3F6F">
        <w:rPr>
          <w:rFonts w:ascii="Arial" w:hAnsi="Arial" w:cs="Arial"/>
        </w:rPr>
        <w:t xml:space="preserve">. gada </w:t>
      </w:r>
      <w:r w:rsidRPr="006D3F6F">
        <w:rPr>
          <w:rFonts w:ascii="Arial" w:hAnsi="Arial" w:cs="Arial"/>
          <w:highlight w:val="lightGray"/>
        </w:rPr>
        <w:t>--</w:t>
      </w:r>
      <w:r w:rsidRPr="006D3F6F">
        <w:rPr>
          <w:rFonts w:ascii="Arial" w:hAnsi="Arial" w:cs="Arial"/>
        </w:rPr>
        <w:t xml:space="preserve">. </w:t>
      </w:r>
      <w:r w:rsidRPr="006D3F6F">
        <w:rPr>
          <w:rFonts w:ascii="Arial" w:hAnsi="Arial" w:cs="Arial"/>
          <w:highlight w:val="lightGray"/>
        </w:rPr>
        <w:t>-----------</w:t>
      </w:r>
      <w:r w:rsidRPr="006D3F6F">
        <w:rPr>
          <w:rFonts w:ascii="Arial" w:hAnsi="Arial" w:cs="Arial"/>
        </w:rPr>
        <w:t>.</w:t>
      </w:r>
    </w:p>
    <w:p w14:paraId="72A97908" w14:textId="77777777" w:rsidR="00BB6DF7" w:rsidRPr="006D3F6F" w:rsidRDefault="00BB6DF7" w:rsidP="00576F2E">
      <w:pPr>
        <w:numPr>
          <w:ilvl w:val="0"/>
          <w:numId w:val="9"/>
        </w:numPr>
        <w:tabs>
          <w:tab w:val="clear" w:pos="0"/>
        </w:tabs>
        <w:ind w:left="567" w:hanging="567"/>
        <w:jc w:val="both"/>
        <w:rPr>
          <w:rFonts w:ascii="Arial" w:hAnsi="Arial" w:cs="Arial"/>
        </w:rPr>
      </w:pPr>
      <w:r w:rsidRPr="006D3F6F">
        <w:rPr>
          <w:rFonts w:ascii="Arial" w:hAnsi="Arial" w:cs="Arial"/>
        </w:rPr>
        <w:t>Akts sagatavots uz 1 (vienas) lapas elektroniska dokumenta veidā un parakstīts ar drošu elektronisko parakstu.</w:t>
      </w:r>
    </w:p>
    <w:p w14:paraId="6A951C6B" w14:textId="77777777" w:rsidR="00BB6DF7" w:rsidRPr="00BA40B1" w:rsidRDefault="00BB6DF7" w:rsidP="00576F2E">
      <w:pPr>
        <w:numPr>
          <w:ilvl w:val="0"/>
          <w:numId w:val="1"/>
        </w:numPr>
      </w:pPr>
    </w:p>
    <w:tbl>
      <w:tblPr>
        <w:tblW w:w="0" w:type="auto"/>
        <w:tblLayout w:type="fixed"/>
        <w:tblLook w:val="04A0" w:firstRow="1" w:lastRow="0" w:firstColumn="1" w:lastColumn="0" w:noHBand="0" w:noVBand="1"/>
      </w:tblPr>
      <w:tblGrid>
        <w:gridCol w:w="4536"/>
        <w:gridCol w:w="284"/>
        <w:gridCol w:w="4536"/>
      </w:tblGrid>
      <w:tr w:rsidR="00BB6DF7" w:rsidRPr="00BA40B1" w14:paraId="520C23F0" w14:textId="77777777" w:rsidTr="001A1CE5">
        <w:trPr>
          <w:trHeight w:val="280"/>
        </w:trPr>
        <w:tc>
          <w:tcPr>
            <w:tcW w:w="4536" w:type="dxa"/>
            <w:hideMark/>
          </w:tcPr>
          <w:p w14:paraId="75702017" w14:textId="77777777" w:rsidR="00BB6DF7" w:rsidRPr="00BA40B1" w:rsidRDefault="00BB6DF7" w:rsidP="00576F2E">
            <w:r w:rsidRPr="00BA40B1">
              <w:t>Pasūtītājs:</w:t>
            </w:r>
          </w:p>
        </w:tc>
        <w:tc>
          <w:tcPr>
            <w:tcW w:w="284" w:type="dxa"/>
          </w:tcPr>
          <w:p w14:paraId="698C0FC9" w14:textId="77777777" w:rsidR="00BB6DF7" w:rsidRPr="00BA40B1" w:rsidRDefault="00BB6DF7" w:rsidP="00576F2E"/>
        </w:tc>
        <w:tc>
          <w:tcPr>
            <w:tcW w:w="4536" w:type="dxa"/>
          </w:tcPr>
          <w:p w14:paraId="3D466E8E" w14:textId="77777777" w:rsidR="00BB6DF7" w:rsidRPr="00BA40B1" w:rsidRDefault="00BB6DF7" w:rsidP="00576F2E">
            <w:r w:rsidRPr="00BA40B1">
              <w:t>Būvuzņēmējs:</w:t>
            </w:r>
          </w:p>
        </w:tc>
      </w:tr>
      <w:tr w:rsidR="00BB6DF7" w:rsidRPr="00BA40B1" w14:paraId="28ACC84F" w14:textId="77777777" w:rsidTr="001A1CE5">
        <w:trPr>
          <w:trHeight w:val="280"/>
        </w:trPr>
        <w:tc>
          <w:tcPr>
            <w:tcW w:w="4536" w:type="dxa"/>
          </w:tcPr>
          <w:p w14:paraId="36CB8CAC" w14:textId="6126D57C" w:rsidR="00BB6DF7" w:rsidRPr="00BA40B1" w:rsidRDefault="00BB6DF7" w:rsidP="00576F2E"/>
        </w:tc>
        <w:tc>
          <w:tcPr>
            <w:tcW w:w="284" w:type="dxa"/>
          </w:tcPr>
          <w:p w14:paraId="39E07E33" w14:textId="77777777" w:rsidR="00BB6DF7" w:rsidRPr="00BA40B1" w:rsidRDefault="00BB6DF7" w:rsidP="00576F2E">
            <w:pPr>
              <w:rPr>
                <w:highlight w:val="lightGray"/>
              </w:rPr>
            </w:pPr>
          </w:p>
        </w:tc>
        <w:tc>
          <w:tcPr>
            <w:tcW w:w="4536" w:type="dxa"/>
          </w:tcPr>
          <w:p w14:paraId="74562A97" w14:textId="4306F24B" w:rsidR="00BB6DF7" w:rsidRPr="00BA40B1" w:rsidRDefault="00BB6DF7" w:rsidP="00576F2E"/>
        </w:tc>
      </w:tr>
      <w:tr w:rsidR="00BB6DF7" w:rsidRPr="00BA40B1" w14:paraId="7E81009D" w14:textId="77777777" w:rsidTr="001A1CE5">
        <w:trPr>
          <w:trHeight w:val="280"/>
        </w:trPr>
        <w:tc>
          <w:tcPr>
            <w:tcW w:w="4536" w:type="dxa"/>
          </w:tcPr>
          <w:p w14:paraId="078D5672" w14:textId="29D8F341" w:rsidR="00BB6DF7" w:rsidRPr="00BA40B1" w:rsidRDefault="00BB6DF7" w:rsidP="00576F2E"/>
        </w:tc>
        <w:tc>
          <w:tcPr>
            <w:tcW w:w="284" w:type="dxa"/>
          </w:tcPr>
          <w:p w14:paraId="5439FB6D" w14:textId="77777777" w:rsidR="00BB6DF7" w:rsidRPr="00BA40B1" w:rsidRDefault="00BB6DF7" w:rsidP="00576F2E">
            <w:pPr>
              <w:rPr>
                <w:highlight w:val="lightGray"/>
              </w:rPr>
            </w:pPr>
          </w:p>
        </w:tc>
        <w:tc>
          <w:tcPr>
            <w:tcW w:w="4536" w:type="dxa"/>
          </w:tcPr>
          <w:p w14:paraId="4F6F5E49" w14:textId="7C8A0AD3" w:rsidR="00BB6DF7" w:rsidRPr="00BA40B1" w:rsidRDefault="00BB6DF7" w:rsidP="00576F2E">
            <w:pPr>
              <w:rPr>
                <w:highlight w:val="lightGray"/>
              </w:rPr>
            </w:pPr>
          </w:p>
        </w:tc>
      </w:tr>
      <w:tr w:rsidR="00BB6DF7" w:rsidRPr="00BA40B1" w14:paraId="47C6D0D1" w14:textId="77777777" w:rsidTr="001A1CE5">
        <w:trPr>
          <w:trHeight w:val="576"/>
        </w:trPr>
        <w:tc>
          <w:tcPr>
            <w:tcW w:w="4536" w:type="dxa"/>
          </w:tcPr>
          <w:p w14:paraId="74D8F374" w14:textId="02F8CC19" w:rsidR="00BB6DF7" w:rsidRPr="00BA40B1" w:rsidRDefault="00BB6DF7" w:rsidP="00576F2E"/>
        </w:tc>
        <w:tc>
          <w:tcPr>
            <w:tcW w:w="284" w:type="dxa"/>
          </w:tcPr>
          <w:p w14:paraId="4200A945" w14:textId="77777777" w:rsidR="00BB6DF7" w:rsidRPr="00BA40B1" w:rsidRDefault="00BB6DF7" w:rsidP="00576F2E">
            <w:pPr>
              <w:rPr>
                <w:highlight w:val="lightGray"/>
              </w:rPr>
            </w:pPr>
          </w:p>
        </w:tc>
        <w:tc>
          <w:tcPr>
            <w:tcW w:w="4536" w:type="dxa"/>
          </w:tcPr>
          <w:p w14:paraId="2E6A86EC" w14:textId="56CE29DA" w:rsidR="00BB6DF7" w:rsidRPr="00BA40B1" w:rsidRDefault="00BB6DF7" w:rsidP="00576F2E"/>
        </w:tc>
      </w:tr>
      <w:tr w:rsidR="00BB6DF7" w:rsidRPr="00BA40B1" w14:paraId="57EAD77F" w14:textId="77777777" w:rsidTr="001A1CE5">
        <w:trPr>
          <w:trHeight w:val="295"/>
        </w:trPr>
        <w:tc>
          <w:tcPr>
            <w:tcW w:w="4536" w:type="dxa"/>
          </w:tcPr>
          <w:p w14:paraId="3145CDE6" w14:textId="1DBA9980" w:rsidR="00BB6DF7" w:rsidRPr="00BA40B1" w:rsidRDefault="00BB6DF7" w:rsidP="00576F2E"/>
        </w:tc>
        <w:tc>
          <w:tcPr>
            <w:tcW w:w="284" w:type="dxa"/>
          </w:tcPr>
          <w:p w14:paraId="5DF8C094" w14:textId="77777777" w:rsidR="00BB6DF7" w:rsidRPr="00BA40B1" w:rsidRDefault="00BB6DF7" w:rsidP="00576F2E">
            <w:pPr>
              <w:rPr>
                <w:highlight w:val="lightGray"/>
              </w:rPr>
            </w:pPr>
          </w:p>
        </w:tc>
        <w:tc>
          <w:tcPr>
            <w:tcW w:w="4536" w:type="dxa"/>
          </w:tcPr>
          <w:p w14:paraId="2B00C74E" w14:textId="3E286AEF" w:rsidR="00BB6DF7" w:rsidRPr="00BA40B1" w:rsidRDefault="00BB6DF7" w:rsidP="00576F2E"/>
        </w:tc>
      </w:tr>
      <w:tr w:rsidR="00BB6DF7" w:rsidRPr="00BA40B1" w14:paraId="246B87E1" w14:textId="77777777" w:rsidTr="001A1CE5">
        <w:trPr>
          <w:trHeight w:val="280"/>
        </w:trPr>
        <w:tc>
          <w:tcPr>
            <w:tcW w:w="4536" w:type="dxa"/>
          </w:tcPr>
          <w:p w14:paraId="675A0D02" w14:textId="1A9F82BF" w:rsidR="00BB6DF7" w:rsidRPr="00BA40B1" w:rsidRDefault="00BB6DF7" w:rsidP="00576F2E"/>
        </w:tc>
        <w:tc>
          <w:tcPr>
            <w:tcW w:w="284" w:type="dxa"/>
          </w:tcPr>
          <w:p w14:paraId="04B1F8D2" w14:textId="77777777" w:rsidR="00BB6DF7" w:rsidRPr="00BA40B1" w:rsidRDefault="00BB6DF7" w:rsidP="00576F2E">
            <w:pPr>
              <w:rPr>
                <w:highlight w:val="lightGray"/>
              </w:rPr>
            </w:pPr>
          </w:p>
        </w:tc>
        <w:tc>
          <w:tcPr>
            <w:tcW w:w="4536" w:type="dxa"/>
          </w:tcPr>
          <w:p w14:paraId="3AA343C4" w14:textId="2F9B2B64" w:rsidR="00BB6DF7" w:rsidRPr="00BA40B1" w:rsidRDefault="00BB6DF7" w:rsidP="00576F2E"/>
        </w:tc>
      </w:tr>
      <w:tr w:rsidR="00BB6DF7" w:rsidRPr="00BA40B1" w14:paraId="5F7DA175" w14:textId="77777777" w:rsidTr="001A1CE5">
        <w:trPr>
          <w:trHeight w:val="280"/>
        </w:trPr>
        <w:tc>
          <w:tcPr>
            <w:tcW w:w="4536" w:type="dxa"/>
          </w:tcPr>
          <w:p w14:paraId="4C4875C4" w14:textId="74678930" w:rsidR="00BB6DF7" w:rsidRPr="00BA40B1" w:rsidRDefault="00BB6DF7" w:rsidP="00576F2E"/>
        </w:tc>
        <w:tc>
          <w:tcPr>
            <w:tcW w:w="284" w:type="dxa"/>
          </w:tcPr>
          <w:p w14:paraId="12DAAE6E" w14:textId="77777777" w:rsidR="00BB6DF7" w:rsidRPr="00BA40B1" w:rsidRDefault="00BB6DF7" w:rsidP="00576F2E">
            <w:pPr>
              <w:rPr>
                <w:highlight w:val="lightGray"/>
              </w:rPr>
            </w:pPr>
          </w:p>
        </w:tc>
        <w:tc>
          <w:tcPr>
            <w:tcW w:w="4536" w:type="dxa"/>
          </w:tcPr>
          <w:p w14:paraId="6A627DB6" w14:textId="6EDC69A0" w:rsidR="00BB6DF7" w:rsidRPr="00BA40B1" w:rsidRDefault="00BB6DF7" w:rsidP="00576F2E"/>
        </w:tc>
      </w:tr>
      <w:tr w:rsidR="00BB6DF7" w:rsidRPr="00BA40B1" w14:paraId="207ECB62" w14:textId="77777777" w:rsidTr="001A1CE5">
        <w:trPr>
          <w:trHeight w:val="280"/>
        </w:trPr>
        <w:tc>
          <w:tcPr>
            <w:tcW w:w="4536" w:type="dxa"/>
            <w:tcBorders>
              <w:bottom w:val="single" w:sz="4" w:space="0" w:color="auto"/>
            </w:tcBorders>
          </w:tcPr>
          <w:p w14:paraId="71A7E662" w14:textId="77777777" w:rsidR="00BB6DF7" w:rsidRPr="00BA40B1" w:rsidRDefault="00BB6DF7" w:rsidP="00576F2E"/>
        </w:tc>
        <w:tc>
          <w:tcPr>
            <w:tcW w:w="284" w:type="dxa"/>
          </w:tcPr>
          <w:p w14:paraId="513E387C" w14:textId="77777777" w:rsidR="00BB6DF7" w:rsidRPr="00BA40B1" w:rsidRDefault="00BB6DF7" w:rsidP="00576F2E">
            <w:pPr>
              <w:rPr>
                <w:highlight w:val="lightGray"/>
              </w:rPr>
            </w:pPr>
          </w:p>
        </w:tc>
        <w:tc>
          <w:tcPr>
            <w:tcW w:w="4536" w:type="dxa"/>
            <w:tcBorders>
              <w:bottom w:val="single" w:sz="4" w:space="0" w:color="auto"/>
            </w:tcBorders>
          </w:tcPr>
          <w:p w14:paraId="5B09C2B0" w14:textId="77777777" w:rsidR="00BB6DF7" w:rsidRPr="00BA40B1" w:rsidRDefault="00BB6DF7" w:rsidP="00576F2E"/>
        </w:tc>
      </w:tr>
      <w:tr w:rsidR="00BB6DF7" w:rsidRPr="00BA40B1" w14:paraId="4E632665" w14:textId="77777777" w:rsidTr="001A1CE5">
        <w:trPr>
          <w:trHeight w:val="295"/>
        </w:trPr>
        <w:tc>
          <w:tcPr>
            <w:tcW w:w="4536" w:type="dxa"/>
            <w:tcBorders>
              <w:top w:val="single" w:sz="4" w:space="0" w:color="auto"/>
            </w:tcBorders>
          </w:tcPr>
          <w:p w14:paraId="3B4D223A" w14:textId="77777777" w:rsidR="00BB6DF7" w:rsidRPr="00BA40B1" w:rsidRDefault="00BB6DF7" w:rsidP="00576F2E">
            <w:r w:rsidRPr="00BA40B1">
              <w:t>/</w:t>
            </w:r>
            <w:r w:rsidRPr="00BA40B1">
              <w:rPr>
                <w:highlight w:val="lightGray"/>
              </w:rPr>
              <w:t>[</w:t>
            </w:r>
            <w:proofErr w:type="spellStart"/>
            <w:r w:rsidRPr="00BA40B1">
              <w:rPr>
                <w:highlight w:val="lightGray"/>
              </w:rPr>
              <w:t>V.Uzvārds</w:t>
            </w:r>
            <w:proofErr w:type="spellEnd"/>
            <w:r w:rsidRPr="00BA40B1">
              <w:rPr>
                <w:highlight w:val="lightGray"/>
              </w:rPr>
              <w:t>]</w:t>
            </w:r>
            <w:r w:rsidRPr="00BA40B1">
              <w:t>/</w:t>
            </w:r>
          </w:p>
        </w:tc>
        <w:tc>
          <w:tcPr>
            <w:tcW w:w="284" w:type="dxa"/>
          </w:tcPr>
          <w:p w14:paraId="1926EAAE" w14:textId="77777777" w:rsidR="00BB6DF7" w:rsidRPr="00BA40B1" w:rsidRDefault="00BB6DF7" w:rsidP="00576F2E">
            <w:pPr>
              <w:rPr>
                <w:highlight w:val="lightGray"/>
              </w:rPr>
            </w:pPr>
          </w:p>
        </w:tc>
        <w:tc>
          <w:tcPr>
            <w:tcW w:w="4536" w:type="dxa"/>
            <w:tcBorders>
              <w:top w:val="single" w:sz="4" w:space="0" w:color="auto"/>
            </w:tcBorders>
          </w:tcPr>
          <w:p w14:paraId="0505E65D" w14:textId="77777777" w:rsidR="00BB6DF7" w:rsidRPr="00BA40B1" w:rsidRDefault="00BB6DF7" w:rsidP="00576F2E">
            <w:r w:rsidRPr="00BA40B1">
              <w:t>/</w:t>
            </w:r>
            <w:r w:rsidRPr="00BA40B1">
              <w:rPr>
                <w:highlight w:val="lightGray"/>
              </w:rPr>
              <w:t>[</w:t>
            </w:r>
            <w:proofErr w:type="spellStart"/>
            <w:r w:rsidRPr="00BA40B1">
              <w:rPr>
                <w:highlight w:val="lightGray"/>
              </w:rPr>
              <w:t>V.Uzvārds</w:t>
            </w:r>
            <w:proofErr w:type="spellEnd"/>
            <w:r w:rsidRPr="00BA40B1">
              <w:rPr>
                <w:highlight w:val="lightGray"/>
              </w:rPr>
              <w:t>]</w:t>
            </w:r>
            <w:r w:rsidRPr="00BA40B1">
              <w:t>/</w:t>
            </w:r>
          </w:p>
        </w:tc>
      </w:tr>
    </w:tbl>
    <w:p w14:paraId="4CC4DBC3" w14:textId="77777777" w:rsidR="00BB6DF7" w:rsidRPr="00BA40B1" w:rsidRDefault="00BB6DF7" w:rsidP="00576F2E">
      <w:pPr>
        <w:numPr>
          <w:ilvl w:val="0"/>
          <w:numId w:val="1"/>
        </w:numPr>
        <w:rPr>
          <w:highlight w:val="lightGray"/>
        </w:rPr>
      </w:pPr>
    </w:p>
    <w:p w14:paraId="372FB756" w14:textId="77777777" w:rsidR="00BB6DF7" w:rsidRPr="00B829DA" w:rsidRDefault="00BB6DF7" w:rsidP="00576F2E"/>
    <w:p w14:paraId="3C991C82" w14:textId="77777777" w:rsidR="00BB6DF7" w:rsidRPr="00B829DA" w:rsidRDefault="00BB6DF7" w:rsidP="00576F2E"/>
    <w:p w14:paraId="58E77EE4" w14:textId="77777777" w:rsidR="00BB6DF7" w:rsidRPr="00B829DA" w:rsidRDefault="00BB6DF7" w:rsidP="00576F2E"/>
    <w:p w14:paraId="25B617B8" w14:textId="77777777" w:rsidR="002C7BD5" w:rsidRDefault="002C7BD5" w:rsidP="00576F2E"/>
    <w:sectPr w:rsidR="002C7BD5" w:rsidSect="00576F2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53C647E"/>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2132D9"/>
    <w:multiLevelType w:val="multilevel"/>
    <w:tmpl w:val="EED2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C82E0E"/>
    <w:multiLevelType w:val="multilevel"/>
    <w:tmpl w:val="4BE6300C"/>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EC5229D"/>
    <w:multiLevelType w:val="multilevel"/>
    <w:tmpl w:val="3432F32A"/>
    <w:lvl w:ilvl="0">
      <w:start w:val="1"/>
      <w:numFmt w:val="decimal"/>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6897431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6A976BE"/>
    <w:multiLevelType w:val="multilevel"/>
    <w:tmpl w:val="E32A6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7E151E2"/>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950AA5"/>
    <w:multiLevelType w:val="multilevel"/>
    <w:tmpl w:val="FD60D858"/>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CA17EEF"/>
    <w:multiLevelType w:val="multilevel"/>
    <w:tmpl w:val="789ED8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503012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1744963">
    <w:abstractNumId w:val="3"/>
  </w:num>
  <w:num w:numId="3" w16cid:durableId="1210267747">
    <w:abstractNumId w:val="8"/>
  </w:num>
  <w:num w:numId="4" w16cid:durableId="2086148026">
    <w:abstractNumId w:val="5"/>
  </w:num>
  <w:num w:numId="5" w16cid:durableId="1797334968">
    <w:abstractNumId w:val="7"/>
  </w:num>
  <w:num w:numId="6" w16cid:durableId="1508321549">
    <w:abstractNumId w:val="1"/>
  </w:num>
  <w:num w:numId="7" w16cid:durableId="1975791691">
    <w:abstractNumId w:val="9"/>
  </w:num>
  <w:num w:numId="8" w16cid:durableId="13390659">
    <w:abstractNumId w:val="6"/>
  </w:num>
  <w:num w:numId="9" w16cid:durableId="159395860">
    <w:abstractNumId w:val="4"/>
  </w:num>
  <w:num w:numId="10" w16cid:durableId="13344079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DF7"/>
    <w:rsid w:val="00082769"/>
    <w:rsid w:val="000C0DAA"/>
    <w:rsid w:val="0012229F"/>
    <w:rsid w:val="001B72A3"/>
    <w:rsid w:val="002A0F7A"/>
    <w:rsid w:val="002B1825"/>
    <w:rsid w:val="002C1C3F"/>
    <w:rsid w:val="002C7BD5"/>
    <w:rsid w:val="002E7541"/>
    <w:rsid w:val="003F16D6"/>
    <w:rsid w:val="004454D6"/>
    <w:rsid w:val="00547DDA"/>
    <w:rsid w:val="00563204"/>
    <w:rsid w:val="00573B2D"/>
    <w:rsid w:val="00576F2E"/>
    <w:rsid w:val="005B7A41"/>
    <w:rsid w:val="006D3F6F"/>
    <w:rsid w:val="00702F50"/>
    <w:rsid w:val="007074CD"/>
    <w:rsid w:val="007B2813"/>
    <w:rsid w:val="007C57C0"/>
    <w:rsid w:val="00840866"/>
    <w:rsid w:val="00856493"/>
    <w:rsid w:val="008B6848"/>
    <w:rsid w:val="0095158B"/>
    <w:rsid w:val="009A1649"/>
    <w:rsid w:val="00BA7C1E"/>
    <w:rsid w:val="00BB6DF7"/>
    <w:rsid w:val="00CE0714"/>
    <w:rsid w:val="00D87C2F"/>
    <w:rsid w:val="00D96F92"/>
    <w:rsid w:val="00DE3EAA"/>
    <w:rsid w:val="00DE5ABD"/>
    <w:rsid w:val="00E02624"/>
    <w:rsid w:val="00E41BE8"/>
    <w:rsid w:val="00EC3C4C"/>
    <w:rsid w:val="00F975F1"/>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87C02"/>
  <w15:chartTrackingRefBased/>
  <w15:docId w15:val="{AE79C495-729C-4A0D-897F-8032E73B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B6DF7"/>
    <w:pPr>
      <w:spacing w:after="0" w:line="240" w:lineRule="auto"/>
    </w:pPr>
    <w:rPr>
      <w:rFonts w:ascii="Times New Roman" w:eastAsia="Times New Roman" w:hAnsi="Times New Roman" w:cs="Times New Roman"/>
      <w:kern w:val="0"/>
      <w:sz w:val="24"/>
      <w:szCs w:val="24"/>
      <w:lang w:eastAsia="lv-LV" w:bidi="lo-LA"/>
      <w14:ligatures w14:val="none"/>
    </w:rPr>
  </w:style>
  <w:style w:type="paragraph" w:styleId="Virsraksts1">
    <w:name w:val="heading 1"/>
    <w:basedOn w:val="Parasts"/>
    <w:next w:val="Parasts"/>
    <w:link w:val="Virsraksts1Rakstz"/>
    <w:uiPriority w:val="9"/>
    <w:qFormat/>
    <w:rsid w:val="00BB6D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BB6D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BB6DF7"/>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BB6DF7"/>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BB6DF7"/>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BB6DF7"/>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BB6DF7"/>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BB6DF7"/>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BB6DF7"/>
    <w:pPr>
      <w:keepNext/>
      <w:keepLines/>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BB6DF7"/>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BB6DF7"/>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BB6DF7"/>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BB6DF7"/>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BB6DF7"/>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BB6DF7"/>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BB6DF7"/>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BB6DF7"/>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BB6DF7"/>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BB6DF7"/>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BB6DF7"/>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BB6DF7"/>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BB6DF7"/>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BB6DF7"/>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BB6DF7"/>
    <w:rPr>
      <w:i/>
      <w:iCs/>
      <w:color w:val="404040" w:themeColor="text1" w:themeTint="BF"/>
    </w:rPr>
  </w:style>
  <w:style w:type="paragraph" w:styleId="Sarakstarindkopa">
    <w:name w:val="List Paragraph"/>
    <w:basedOn w:val="Parasts"/>
    <w:uiPriority w:val="34"/>
    <w:qFormat/>
    <w:rsid w:val="00BB6DF7"/>
    <w:pPr>
      <w:ind w:left="720"/>
      <w:contextualSpacing/>
    </w:pPr>
  </w:style>
  <w:style w:type="character" w:styleId="Intensvsizclums">
    <w:name w:val="Intense Emphasis"/>
    <w:basedOn w:val="Noklusjumarindkopasfonts"/>
    <w:uiPriority w:val="21"/>
    <w:qFormat/>
    <w:rsid w:val="00BB6DF7"/>
    <w:rPr>
      <w:i/>
      <w:iCs/>
      <w:color w:val="2F5496" w:themeColor="accent1" w:themeShade="BF"/>
    </w:rPr>
  </w:style>
  <w:style w:type="paragraph" w:styleId="Intensvscitts">
    <w:name w:val="Intense Quote"/>
    <w:basedOn w:val="Parasts"/>
    <w:next w:val="Parasts"/>
    <w:link w:val="IntensvscittsRakstz"/>
    <w:uiPriority w:val="30"/>
    <w:qFormat/>
    <w:rsid w:val="00BB6D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BB6DF7"/>
    <w:rPr>
      <w:i/>
      <w:iCs/>
      <w:color w:val="2F5496" w:themeColor="accent1" w:themeShade="BF"/>
    </w:rPr>
  </w:style>
  <w:style w:type="character" w:styleId="Intensvaatsauce">
    <w:name w:val="Intense Reference"/>
    <w:basedOn w:val="Noklusjumarindkopasfonts"/>
    <w:uiPriority w:val="32"/>
    <w:qFormat/>
    <w:rsid w:val="00BB6DF7"/>
    <w:rPr>
      <w:b/>
      <w:bCs/>
      <w:smallCaps/>
      <w:color w:val="2F5496" w:themeColor="accent1" w:themeShade="BF"/>
      <w:spacing w:val="5"/>
    </w:rPr>
  </w:style>
  <w:style w:type="paragraph" w:styleId="Kjene">
    <w:name w:val="footer"/>
    <w:basedOn w:val="Parasts"/>
    <w:link w:val="KjeneRakstz"/>
    <w:uiPriority w:val="99"/>
    <w:rsid w:val="00BB6DF7"/>
    <w:pPr>
      <w:tabs>
        <w:tab w:val="center" w:pos="4153"/>
        <w:tab w:val="right" w:pos="8306"/>
      </w:tabs>
    </w:pPr>
    <w:rPr>
      <w:lang w:val="x-none" w:bidi="ar-SA"/>
    </w:rPr>
  </w:style>
  <w:style w:type="character" w:customStyle="1" w:styleId="KjeneRakstz">
    <w:name w:val="Kājene Rakstz."/>
    <w:basedOn w:val="Noklusjumarindkopasfonts"/>
    <w:link w:val="Kjene"/>
    <w:uiPriority w:val="99"/>
    <w:qFormat/>
    <w:rsid w:val="00BB6DF7"/>
    <w:rPr>
      <w:rFonts w:ascii="Times New Roman" w:eastAsia="Times New Roman" w:hAnsi="Times New Roman" w:cs="Times New Roman"/>
      <w:kern w:val="0"/>
      <w:sz w:val="24"/>
      <w:szCs w:val="24"/>
      <w:lang w:val="x-none" w:eastAsia="lv-LV"/>
      <w14:ligatures w14:val="none"/>
    </w:rPr>
  </w:style>
  <w:style w:type="paragraph" w:styleId="Bezatstarpm">
    <w:name w:val="No Spacing"/>
    <w:link w:val="BezatstarpmRakstz"/>
    <w:qFormat/>
    <w:rsid w:val="00BB6DF7"/>
    <w:pPr>
      <w:spacing w:after="0" w:line="240" w:lineRule="auto"/>
    </w:pPr>
    <w:rPr>
      <w:rFonts w:ascii="Calibri" w:eastAsia="MS Mincho" w:hAnsi="Calibri" w:cs="Arial"/>
      <w:kern w:val="0"/>
      <w:sz w:val="20"/>
      <w:szCs w:val="20"/>
      <w:lang w:val="en-US" w:eastAsia="ja-JP"/>
      <w14:ligatures w14:val="none"/>
    </w:rPr>
  </w:style>
  <w:style w:type="character" w:customStyle="1" w:styleId="BezatstarpmRakstz">
    <w:name w:val="Bez atstarpēm Rakstz."/>
    <w:link w:val="Bezatstarpm"/>
    <w:qFormat/>
    <w:rsid w:val="00BB6DF7"/>
    <w:rPr>
      <w:rFonts w:ascii="Calibri" w:eastAsia="MS Mincho" w:hAnsi="Calibri" w:cs="Arial"/>
      <w:kern w:val="0"/>
      <w:sz w:val="20"/>
      <w:szCs w:val="20"/>
      <w:lang w:val="en-US"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B77FB-104A-48CD-9974-977F822C0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60231</Words>
  <Characters>34333</Characters>
  <Application>Microsoft Office Word</Application>
  <DocSecurity>0</DocSecurity>
  <Lines>286</Lines>
  <Paragraphs>188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Linde</dc:creator>
  <cp:keywords/>
  <dc:description/>
  <cp:lastModifiedBy>Inese Linde</cp:lastModifiedBy>
  <cp:revision>3</cp:revision>
  <dcterms:created xsi:type="dcterms:W3CDTF">2026-08-10T11:58:00Z</dcterms:created>
  <dcterms:modified xsi:type="dcterms:W3CDTF">2026-08-11T05:40:00Z</dcterms:modified>
</cp:coreProperties>
</file>